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ACA" w:rsidRDefault="00831ACA" w:rsidP="00831ACA">
      <w:pPr>
        <w:spacing w:after="0" w:line="240" w:lineRule="auto"/>
        <w:ind w:left="142"/>
        <w:rPr>
          <w:b/>
          <w:sz w:val="34"/>
          <w:u w:val="single"/>
        </w:rPr>
      </w:pPr>
      <w:r>
        <w:rPr>
          <w:noProof/>
          <w:lang w:eastAsia="fr-FR"/>
        </w:rPr>
        <w:drawing>
          <wp:anchor distT="0" distB="0" distL="114300" distR="114300" simplePos="0" relativeHeight="251659264" behindDoc="0" locked="0" layoutInCell="1" allowOverlap="1">
            <wp:simplePos x="0" y="0"/>
            <wp:positionH relativeFrom="margin">
              <wp:posOffset>0</wp:posOffset>
            </wp:positionH>
            <wp:positionV relativeFrom="margin">
              <wp:posOffset>266700</wp:posOffset>
            </wp:positionV>
            <wp:extent cx="1399540" cy="1692910"/>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_papier_lettre-02.jpg"/>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6514" t="8191" r="7247" b="-39263"/>
                    <a:stretch/>
                  </pic:blipFill>
                  <pic:spPr bwMode="auto">
                    <a:xfrm>
                      <a:off x="0" y="0"/>
                      <a:ext cx="1399540" cy="169291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C83659" w:rsidRPr="006550CB" w:rsidRDefault="00C83659" w:rsidP="00C83659">
      <w:pPr>
        <w:spacing w:after="0" w:line="240" w:lineRule="auto"/>
        <w:ind w:left="142"/>
        <w:jc w:val="center"/>
        <w:rPr>
          <w:b/>
          <w:sz w:val="32"/>
          <w:szCs w:val="32"/>
          <w:u w:val="single"/>
        </w:rPr>
      </w:pPr>
      <w:r w:rsidRPr="00C83659">
        <w:rPr>
          <w:b/>
          <w:sz w:val="34"/>
          <w:u w:val="single"/>
        </w:rPr>
        <w:t xml:space="preserve"> </w:t>
      </w:r>
      <w:r w:rsidRPr="006550CB">
        <w:rPr>
          <w:b/>
          <w:sz w:val="32"/>
          <w:szCs w:val="32"/>
          <w:u w:val="single"/>
        </w:rPr>
        <w:t xml:space="preserve">Procès-verbal de l’Assemblée générale </w:t>
      </w:r>
    </w:p>
    <w:p w:rsidR="006C5E0D" w:rsidRDefault="00C83659" w:rsidP="00C83659">
      <w:pPr>
        <w:spacing w:after="0" w:line="240" w:lineRule="auto"/>
        <w:ind w:left="142"/>
        <w:jc w:val="center"/>
        <w:rPr>
          <w:b/>
          <w:sz w:val="32"/>
          <w:szCs w:val="32"/>
          <w:u w:val="single"/>
        </w:rPr>
      </w:pPr>
      <w:proofErr w:type="gramStart"/>
      <w:r w:rsidRPr="006550CB">
        <w:rPr>
          <w:b/>
          <w:sz w:val="32"/>
          <w:szCs w:val="32"/>
          <w:u w:val="single"/>
        </w:rPr>
        <w:t>du</w:t>
      </w:r>
      <w:proofErr w:type="gramEnd"/>
      <w:r w:rsidRPr="006550CB">
        <w:rPr>
          <w:b/>
          <w:sz w:val="32"/>
          <w:szCs w:val="32"/>
          <w:u w:val="single"/>
        </w:rPr>
        <w:t xml:space="preserve"> Collectif 55+</w:t>
      </w:r>
      <w:r w:rsidR="006C5E0D">
        <w:rPr>
          <w:b/>
          <w:sz w:val="32"/>
          <w:szCs w:val="32"/>
          <w:u w:val="single"/>
        </w:rPr>
        <w:t xml:space="preserve"> </w:t>
      </w:r>
    </w:p>
    <w:p w:rsidR="00C83659" w:rsidRPr="006550CB" w:rsidRDefault="00C83659" w:rsidP="00C83659">
      <w:pPr>
        <w:spacing w:after="0" w:line="240" w:lineRule="auto"/>
        <w:ind w:left="142"/>
        <w:jc w:val="center"/>
        <w:rPr>
          <w:sz w:val="32"/>
          <w:szCs w:val="32"/>
        </w:rPr>
      </w:pPr>
      <w:proofErr w:type="gramStart"/>
      <w:r w:rsidRPr="006550CB">
        <w:rPr>
          <w:b/>
          <w:sz w:val="32"/>
          <w:szCs w:val="32"/>
          <w:u w:val="single"/>
        </w:rPr>
        <w:t>tenue</w:t>
      </w:r>
      <w:proofErr w:type="gramEnd"/>
      <w:r w:rsidRPr="006550CB">
        <w:rPr>
          <w:b/>
          <w:sz w:val="32"/>
          <w:szCs w:val="32"/>
          <w:u w:val="single"/>
        </w:rPr>
        <w:t xml:space="preserve"> le 11 </w:t>
      </w:r>
      <w:r w:rsidR="00831ACA" w:rsidRPr="006550CB">
        <w:rPr>
          <w:b/>
          <w:sz w:val="32"/>
          <w:szCs w:val="32"/>
          <w:u w:val="single"/>
        </w:rPr>
        <w:t xml:space="preserve">avril </w:t>
      </w:r>
      <w:r w:rsidRPr="006550CB">
        <w:rPr>
          <w:b/>
          <w:sz w:val="32"/>
          <w:szCs w:val="32"/>
          <w:u w:val="single"/>
        </w:rPr>
        <w:t>201</w:t>
      </w:r>
      <w:r w:rsidR="00831ACA" w:rsidRPr="006550CB">
        <w:rPr>
          <w:b/>
          <w:sz w:val="32"/>
          <w:szCs w:val="32"/>
          <w:u w:val="single"/>
        </w:rPr>
        <w:t>7</w:t>
      </w:r>
    </w:p>
    <w:p w:rsidR="00831ACA" w:rsidRPr="006550CB" w:rsidRDefault="00C83659" w:rsidP="00C83659">
      <w:pPr>
        <w:spacing w:after="0" w:line="240" w:lineRule="auto"/>
        <w:ind w:left="142"/>
        <w:jc w:val="center"/>
        <w:rPr>
          <w:b/>
          <w:sz w:val="32"/>
          <w:szCs w:val="32"/>
          <w:u w:val="single"/>
        </w:rPr>
      </w:pPr>
      <w:proofErr w:type="gramStart"/>
      <w:r w:rsidRPr="006550CB">
        <w:rPr>
          <w:b/>
          <w:sz w:val="32"/>
          <w:szCs w:val="32"/>
          <w:u w:val="single"/>
        </w:rPr>
        <w:t>au</w:t>
      </w:r>
      <w:proofErr w:type="gramEnd"/>
      <w:r w:rsidRPr="006550CB">
        <w:rPr>
          <w:b/>
          <w:sz w:val="32"/>
          <w:szCs w:val="32"/>
          <w:u w:val="single"/>
        </w:rPr>
        <w:t xml:space="preserve"> Centre communautaire de Cap-Rouge, </w:t>
      </w:r>
    </w:p>
    <w:p w:rsidR="00C83659" w:rsidRPr="006550CB" w:rsidRDefault="00C83659" w:rsidP="00C83659">
      <w:pPr>
        <w:spacing w:after="0" w:line="240" w:lineRule="auto"/>
        <w:ind w:left="142"/>
        <w:jc w:val="center"/>
        <w:rPr>
          <w:sz w:val="32"/>
          <w:szCs w:val="32"/>
        </w:rPr>
      </w:pPr>
      <w:proofErr w:type="gramStart"/>
      <w:r w:rsidRPr="006550CB">
        <w:rPr>
          <w:b/>
          <w:sz w:val="32"/>
          <w:szCs w:val="32"/>
          <w:u w:val="single"/>
        </w:rPr>
        <w:t>de</w:t>
      </w:r>
      <w:proofErr w:type="gramEnd"/>
      <w:r w:rsidRPr="006550CB">
        <w:rPr>
          <w:b/>
          <w:sz w:val="32"/>
          <w:szCs w:val="32"/>
          <w:u w:val="single"/>
        </w:rPr>
        <w:t xml:space="preserve"> 1</w:t>
      </w:r>
      <w:r w:rsidR="00831ACA" w:rsidRPr="006550CB">
        <w:rPr>
          <w:b/>
          <w:sz w:val="32"/>
          <w:szCs w:val="32"/>
          <w:u w:val="single"/>
        </w:rPr>
        <w:t>4</w:t>
      </w:r>
      <w:r w:rsidRPr="006550CB">
        <w:rPr>
          <w:b/>
          <w:sz w:val="32"/>
          <w:szCs w:val="32"/>
          <w:u w:val="single"/>
        </w:rPr>
        <w:t xml:space="preserve"> h à 1</w:t>
      </w:r>
      <w:r w:rsidR="00831ACA" w:rsidRPr="006550CB">
        <w:rPr>
          <w:b/>
          <w:sz w:val="32"/>
          <w:szCs w:val="32"/>
          <w:u w:val="single"/>
        </w:rPr>
        <w:t>8</w:t>
      </w:r>
      <w:r w:rsidRPr="006550CB">
        <w:rPr>
          <w:b/>
          <w:sz w:val="32"/>
          <w:szCs w:val="32"/>
          <w:u w:val="single"/>
        </w:rPr>
        <w:t xml:space="preserve"> h</w:t>
      </w:r>
    </w:p>
    <w:p w:rsidR="00C83659" w:rsidRPr="006550CB" w:rsidRDefault="00C83659" w:rsidP="00C83659">
      <w:pPr>
        <w:spacing w:after="0" w:line="240" w:lineRule="auto"/>
        <w:ind w:left="142"/>
        <w:jc w:val="center"/>
        <w:rPr>
          <w:sz w:val="32"/>
          <w:szCs w:val="32"/>
        </w:rPr>
      </w:pPr>
    </w:p>
    <w:p w:rsidR="00C83659" w:rsidRDefault="00C83659" w:rsidP="00C83659">
      <w:pPr>
        <w:spacing w:after="0" w:line="240" w:lineRule="auto"/>
        <w:ind w:left="142"/>
        <w:jc w:val="both"/>
        <w:rPr>
          <w:sz w:val="32"/>
          <w:szCs w:val="32"/>
        </w:rPr>
      </w:pPr>
    </w:p>
    <w:p w:rsidR="006C5E0D" w:rsidRPr="006550CB" w:rsidRDefault="006C5E0D" w:rsidP="00C83659">
      <w:pPr>
        <w:spacing w:after="0" w:line="240" w:lineRule="auto"/>
        <w:ind w:left="142"/>
        <w:jc w:val="both"/>
        <w:rPr>
          <w:sz w:val="32"/>
          <w:szCs w:val="32"/>
        </w:rPr>
      </w:pPr>
    </w:p>
    <w:p w:rsidR="00C83659" w:rsidRPr="00250505" w:rsidRDefault="00831ACA" w:rsidP="00C83659">
      <w:pPr>
        <w:pStyle w:val="Paragraphedeliste"/>
        <w:numPr>
          <w:ilvl w:val="0"/>
          <w:numId w:val="1"/>
        </w:numPr>
        <w:spacing w:after="0" w:line="240" w:lineRule="auto"/>
        <w:ind w:left="567" w:hanging="567"/>
        <w:jc w:val="both"/>
        <w:rPr>
          <w:b/>
          <w:sz w:val="26"/>
          <w:szCs w:val="26"/>
        </w:rPr>
      </w:pPr>
      <w:r>
        <w:rPr>
          <w:b/>
          <w:sz w:val="26"/>
          <w:szCs w:val="26"/>
        </w:rPr>
        <w:t>M</w:t>
      </w:r>
      <w:r w:rsidR="00C83659" w:rsidRPr="00250505">
        <w:rPr>
          <w:b/>
          <w:sz w:val="26"/>
          <w:szCs w:val="26"/>
        </w:rPr>
        <w:t xml:space="preserve">ot de bienvenue </w:t>
      </w:r>
      <w:r>
        <w:rPr>
          <w:b/>
          <w:sz w:val="26"/>
          <w:szCs w:val="26"/>
        </w:rPr>
        <w:t>et vérification du quorum</w:t>
      </w:r>
    </w:p>
    <w:p w:rsidR="00C83659" w:rsidRPr="00250505" w:rsidRDefault="00C83659" w:rsidP="00C83659">
      <w:pPr>
        <w:pStyle w:val="Paragraphedeliste"/>
        <w:spacing w:after="0" w:line="240" w:lineRule="auto"/>
        <w:ind w:left="567"/>
        <w:jc w:val="both"/>
        <w:rPr>
          <w:sz w:val="26"/>
          <w:szCs w:val="26"/>
        </w:rPr>
      </w:pPr>
    </w:p>
    <w:p w:rsidR="00C83659" w:rsidRPr="00250505" w:rsidRDefault="006550CB" w:rsidP="00C83659">
      <w:pPr>
        <w:pStyle w:val="Paragraphedeliste"/>
        <w:spacing w:after="0" w:line="240" w:lineRule="auto"/>
        <w:ind w:left="567"/>
        <w:jc w:val="both"/>
        <w:rPr>
          <w:sz w:val="26"/>
          <w:szCs w:val="26"/>
        </w:rPr>
      </w:pPr>
      <w:r>
        <w:rPr>
          <w:sz w:val="26"/>
          <w:szCs w:val="26"/>
        </w:rPr>
        <w:t>Daniel Gagnon souhaite la bienvenue aux personnes présentes et constate que le quorum est atteint</w:t>
      </w:r>
      <w:r w:rsidR="00C83659" w:rsidRPr="00250505">
        <w:rPr>
          <w:sz w:val="26"/>
          <w:szCs w:val="26"/>
        </w:rPr>
        <w:t>.</w:t>
      </w:r>
    </w:p>
    <w:p w:rsidR="00C83659" w:rsidRPr="00250505" w:rsidRDefault="00C83659" w:rsidP="00C83659">
      <w:pPr>
        <w:pStyle w:val="Paragraphedeliste"/>
        <w:spacing w:after="0" w:line="240" w:lineRule="auto"/>
        <w:ind w:left="567"/>
        <w:jc w:val="both"/>
        <w:rPr>
          <w:sz w:val="26"/>
          <w:szCs w:val="26"/>
        </w:rPr>
      </w:pPr>
    </w:p>
    <w:p w:rsidR="00C83659" w:rsidRPr="00250505" w:rsidRDefault="00C83659" w:rsidP="00C83659">
      <w:pPr>
        <w:pStyle w:val="Paragraphedeliste"/>
        <w:numPr>
          <w:ilvl w:val="0"/>
          <w:numId w:val="1"/>
        </w:numPr>
        <w:spacing w:after="0" w:line="240" w:lineRule="auto"/>
        <w:ind w:left="567" w:hanging="567"/>
        <w:jc w:val="both"/>
        <w:rPr>
          <w:b/>
          <w:sz w:val="26"/>
          <w:szCs w:val="26"/>
        </w:rPr>
      </w:pPr>
      <w:r w:rsidRPr="00250505">
        <w:rPr>
          <w:b/>
          <w:sz w:val="26"/>
          <w:szCs w:val="26"/>
        </w:rPr>
        <w:t>Nomination d’un président d’assemblée</w:t>
      </w:r>
    </w:p>
    <w:p w:rsidR="00C83659" w:rsidRPr="00250505" w:rsidRDefault="00C83659" w:rsidP="00C83659">
      <w:pPr>
        <w:pStyle w:val="Paragraphedeliste"/>
        <w:spacing w:after="0" w:line="240" w:lineRule="auto"/>
        <w:ind w:left="567"/>
        <w:jc w:val="both"/>
        <w:rPr>
          <w:sz w:val="26"/>
          <w:szCs w:val="26"/>
        </w:rPr>
      </w:pPr>
    </w:p>
    <w:p w:rsidR="00C83659" w:rsidRDefault="006C5E0D" w:rsidP="00C83659">
      <w:pPr>
        <w:pStyle w:val="Paragraphedeliste"/>
        <w:spacing w:after="0" w:line="240" w:lineRule="auto"/>
        <w:ind w:left="567"/>
        <w:jc w:val="both"/>
        <w:rPr>
          <w:sz w:val="26"/>
          <w:szCs w:val="26"/>
        </w:rPr>
      </w:pPr>
      <w:r>
        <w:rPr>
          <w:sz w:val="26"/>
          <w:szCs w:val="26"/>
        </w:rPr>
        <w:t>Daniel</w:t>
      </w:r>
      <w:r w:rsidR="00C83659" w:rsidRPr="00250505">
        <w:rPr>
          <w:sz w:val="26"/>
          <w:szCs w:val="26"/>
        </w:rPr>
        <w:t xml:space="preserve"> G</w:t>
      </w:r>
      <w:r w:rsidR="006550CB">
        <w:rPr>
          <w:sz w:val="26"/>
          <w:szCs w:val="26"/>
        </w:rPr>
        <w:t>agnon</w:t>
      </w:r>
      <w:r>
        <w:rPr>
          <w:sz w:val="26"/>
          <w:szCs w:val="26"/>
        </w:rPr>
        <w:t xml:space="preserve"> agira comme </w:t>
      </w:r>
      <w:r w:rsidRPr="00250505">
        <w:rPr>
          <w:sz w:val="26"/>
          <w:szCs w:val="26"/>
        </w:rPr>
        <w:t>présiden</w:t>
      </w:r>
      <w:r w:rsidR="00B72DE8">
        <w:rPr>
          <w:sz w:val="26"/>
          <w:szCs w:val="26"/>
        </w:rPr>
        <w:t>t d’assemblée.</w:t>
      </w:r>
    </w:p>
    <w:p w:rsidR="00831ACA" w:rsidRDefault="00831ACA" w:rsidP="00C83659">
      <w:pPr>
        <w:pStyle w:val="Paragraphedeliste"/>
        <w:spacing w:after="0" w:line="240" w:lineRule="auto"/>
        <w:ind w:left="567"/>
        <w:jc w:val="both"/>
        <w:rPr>
          <w:sz w:val="26"/>
          <w:szCs w:val="26"/>
        </w:rPr>
      </w:pPr>
    </w:p>
    <w:p w:rsidR="00831ACA" w:rsidRPr="00831ACA" w:rsidRDefault="00831ACA" w:rsidP="00831ACA">
      <w:pPr>
        <w:pStyle w:val="Paragraphedeliste"/>
        <w:numPr>
          <w:ilvl w:val="0"/>
          <w:numId w:val="1"/>
        </w:numPr>
        <w:spacing w:after="0" w:line="240" w:lineRule="auto"/>
        <w:ind w:left="567" w:hanging="567"/>
        <w:jc w:val="both"/>
        <w:rPr>
          <w:b/>
          <w:sz w:val="26"/>
          <w:szCs w:val="26"/>
        </w:rPr>
      </w:pPr>
      <w:r w:rsidRPr="00831ACA">
        <w:rPr>
          <w:b/>
          <w:sz w:val="26"/>
          <w:szCs w:val="26"/>
        </w:rPr>
        <w:t>Mot du président d’assemblée</w:t>
      </w:r>
    </w:p>
    <w:p w:rsidR="00831ACA" w:rsidRDefault="00831ACA" w:rsidP="00C83659">
      <w:pPr>
        <w:pStyle w:val="Paragraphedeliste"/>
        <w:spacing w:after="0" w:line="240" w:lineRule="auto"/>
        <w:ind w:left="567"/>
        <w:jc w:val="both"/>
        <w:rPr>
          <w:sz w:val="26"/>
          <w:szCs w:val="26"/>
        </w:rPr>
      </w:pPr>
    </w:p>
    <w:p w:rsidR="000F2397" w:rsidRDefault="000F2397" w:rsidP="00C83659">
      <w:pPr>
        <w:pStyle w:val="Paragraphedeliste"/>
        <w:spacing w:after="0" w:line="240" w:lineRule="auto"/>
        <w:ind w:left="567"/>
        <w:jc w:val="both"/>
        <w:rPr>
          <w:sz w:val="26"/>
          <w:szCs w:val="26"/>
        </w:rPr>
      </w:pPr>
      <w:r>
        <w:rPr>
          <w:sz w:val="26"/>
          <w:szCs w:val="26"/>
        </w:rPr>
        <w:t xml:space="preserve">Daniel Gagnon </w:t>
      </w:r>
      <w:r w:rsidR="00B72DE8">
        <w:rPr>
          <w:sz w:val="26"/>
          <w:szCs w:val="26"/>
        </w:rPr>
        <w:t xml:space="preserve">remercie les participants de leur présence. </w:t>
      </w:r>
    </w:p>
    <w:p w:rsidR="00831ACA" w:rsidRDefault="00831ACA" w:rsidP="00C83659">
      <w:pPr>
        <w:pStyle w:val="Paragraphedeliste"/>
        <w:spacing w:after="0" w:line="240" w:lineRule="auto"/>
        <w:ind w:left="567"/>
        <w:jc w:val="both"/>
        <w:rPr>
          <w:sz w:val="26"/>
          <w:szCs w:val="26"/>
        </w:rPr>
      </w:pPr>
    </w:p>
    <w:p w:rsidR="00831ACA" w:rsidRPr="00831ACA" w:rsidRDefault="00831ACA" w:rsidP="00831ACA">
      <w:pPr>
        <w:pStyle w:val="Paragraphedeliste"/>
        <w:numPr>
          <w:ilvl w:val="0"/>
          <w:numId w:val="1"/>
        </w:numPr>
        <w:spacing w:after="0" w:line="240" w:lineRule="auto"/>
        <w:ind w:left="567" w:hanging="567"/>
        <w:jc w:val="both"/>
        <w:rPr>
          <w:b/>
          <w:sz w:val="26"/>
          <w:szCs w:val="26"/>
        </w:rPr>
      </w:pPr>
      <w:r>
        <w:rPr>
          <w:b/>
          <w:sz w:val="26"/>
          <w:szCs w:val="26"/>
        </w:rPr>
        <w:t>Nomination d’un secrétaire d’assemblée</w:t>
      </w:r>
    </w:p>
    <w:p w:rsidR="00C83659" w:rsidRDefault="00C83659" w:rsidP="00C83659">
      <w:pPr>
        <w:pStyle w:val="Paragraphedeliste"/>
        <w:spacing w:after="0" w:line="240" w:lineRule="auto"/>
        <w:ind w:left="567"/>
        <w:jc w:val="both"/>
        <w:rPr>
          <w:sz w:val="26"/>
          <w:szCs w:val="26"/>
        </w:rPr>
      </w:pPr>
    </w:p>
    <w:p w:rsidR="00C83659" w:rsidRDefault="000F2397" w:rsidP="00C83659">
      <w:pPr>
        <w:pStyle w:val="Paragraphedeliste"/>
        <w:spacing w:after="0" w:line="240" w:lineRule="auto"/>
        <w:ind w:left="567"/>
        <w:jc w:val="both"/>
        <w:rPr>
          <w:sz w:val="26"/>
          <w:szCs w:val="26"/>
        </w:rPr>
      </w:pPr>
      <w:r>
        <w:rPr>
          <w:sz w:val="26"/>
          <w:szCs w:val="26"/>
        </w:rPr>
        <w:t>Sylvie Vachon est désignée comme secrétaire d’assemblée.</w:t>
      </w:r>
    </w:p>
    <w:p w:rsidR="000F2397" w:rsidRPr="00250505" w:rsidRDefault="000F2397" w:rsidP="00C83659">
      <w:pPr>
        <w:pStyle w:val="Paragraphedeliste"/>
        <w:spacing w:after="0" w:line="240" w:lineRule="auto"/>
        <w:ind w:left="567"/>
        <w:jc w:val="both"/>
        <w:rPr>
          <w:sz w:val="26"/>
          <w:szCs w:val="26"/>
        </w:rPr>
      </w:pPr>
    </w:p>
    <w:p w:rsidR="00C83659" w:rsidRPr="00250505" w:rsidRDefault="00C83659" w:rsidP="00C83659">
      <w:pPr>
        <w:pStyle w:val="Paragraphedeliste"/>
        <w:numPr>
          <w:ilvl w:val="0"/>
          <w:numId w:val="1"/>
        </w:numPr>
        <w:spacing w:after="0" w:line="240" w:lineRule="auto"/>
        <w:ind w:left="567" w:hanging="567"/>
        <w:jc w:val="both"/>
        <w:rPr>
          <w:b/>
          <w:sz w:val="26"/>
          <w:szCs w:val="26"/>
        </w:rPr>
      </w:pPr>
      <w:r w:rsidRPr="00250505">
        <w:rPr>
          <w:b/>
          <w:sz w:val="26"/>
          <w:szCs w:val="26"/>
        </w:rPr>
        <w:t xml:space="preserve">Adoption de l’ordre du jour </w:t>
      </w:r>
    </w:p>
    <w:p w:rsidR="00C83659" w:rsidRPr="00250505" w:rsidRDefault="00C83659" w:rsidP="00C83659">
      <w:pPr>
        <w:pStyle w:val="Paragraphedeliste"/>
        <w:spacing w:after="0" w:line="240" w:lineRule="auto"/>
        <w:ind w:left="567"/>
        <w:jc w:val="both"/>
        <w:rPr>
          <w:sz w:val="26"/>
          <w:szCs w:val="26"/>
        </w:rPr>
      </w:pPr>
    </w:p>
    <w:p w:rsidR="00C83659" w:rsidRPr="00250505" w:rsidRDefault="00C83659" w:rsidP="00C83659">
      <w:pPr>
        <w:pStyle w:val="Paragraphedeliste"/>
        <w:spacing w:after="0" w:line="240" w:lineRule="auto"/>
        <w:ind w:left="567"/>
        <w:jc w:val="both"/>
        <w:rPr>
          <w:sz w:val="26"/>
          <w:szCs w:val="26"/>
        </w:rPr>
      </w:pPr>
      <w:r w:rsidRPr="00250505">
        <w:rPr>
          <w:sz w:val="26"/>
          <w:szCs w:val="26"/>
        </w:rPr>
        <w:t>L’ordre du jour est adopté</w:t>
      </w:r>
      <w:r w:rsidR="00C44F38">
        <w:rPr>
          <w:sz w:val="26"/>
          <w:szCs w:val="26"/>
        </w:rPr>
        <w:t xml:space="preserve"> tel que soumis.</w:t>
      </w:r>
    </w:p>
    <w:p w:rsidR="00C83659" w:rsidRDefault="00C83659" w:rsidP="00C83659">
      <w:pPr>
        <w:pStyle w:val="Paragraphedeliste"/>
        <w:spacing w:after="0" w:line="240" w:lineRule="auto"/>
        <w:ind w:left="567"/>
        <w:jc w:val="both"/>
        <w:rPr>
          <w:sz w:val="26"/>
          <w:szCs w:val="26"/>
        </w:rPr>
      </w:pPr>
    </w:p>
    <w:p w:rsidR="00C83659" w:rsidRPr="00250505" w:rsidRDefault="00C83659" w:rsidP="00C83659">
      <w:pPr>
        <w:pStyle w:val="Paragraphedeliste"/>
        <w:numPr>
          <w:ilvl w:val="0"/>
          <w:numId w:val="1"/>
        </w:numPr>
        <w:spacing w:after="0" w:line="240" w:lineRule="auto"/>
        <w:ind w:left="567" w:hanging="567"/>
        <w:jc w:val="both"/>
        <w:rPr>
          <w:b/>
          <w:sz w:val="26"/>
          <w:szCs w:val="26"/>
        </w:rPr>
      </w:pPr>
      <w:r w:rsidRPr="00250505">
        <w:rPr>
          <w:b/>
          <w:sz w:val="26"/>
          <w:szCs w:val="26"/>
        </w:rPr>
        <w:t xml:space="preserve">Adoption du </w:t>
      </w:r>
      <w:r w:rsidR="00831ACA">
        <w:rPr>
          <w:b/>
          <w:sz w:val="26"/>
          <w:szCs w:val="26"/>
        </w:rPr>
        <w:t>procès-verbal</w:t>
      </w:r>
      <w:r w:rsidRPr="00250505">
        <w:rPr>
          <w:b/>
          <w:sz w:val="26"/>
          <w:szCs w:val="26"/>
        </w:rPr>
        <w:t xml:space="preserve"> de l’AGA </w:t>
      </w:r>
      <w:r w:rsidR="00831ACA">
        <w:rPr>
          <w:b/>
          <w:sz w:val="26"/>
          <w:szCs w:val="26"/>
        </w:rPr>
        <w:t>du 11 mai 2016</w:t>
      </w:r>
    </w:p>
    <w:p w:rsidR="00C83659" w:rsidRPr="00250505" w:rsidRDefault="00C83659" w:rsidP="00C83659">
      <w:pPr>
        <w:pStyle w:val="Paragraphedeliste"/>
        <w:spacing w:after="0" w:line="240" w:lineRule="auto"/>
        <w:ind w:left="567"/>
        <w:jc w:val="both"/>
        <w:rPr>
          <w:sz w:val="26"/>
          <w:szCs w:val="26"/>
        </w:rPr>
      </w:pPr>
    </w:p>
    <w:p w:rsidR="00C83659" w:rsidRPr="00250505" w:rsidRDefault="00C44F38" w:rsidP="00C83659">
      <w:pPr>
        <w:pStyle w:val="Paragraphedeliste"/>
        <w:spacing w:after="0" w:line="240" w:lineRule="auto"/>
        <w:ind w:left="567"/>
        <w:jc w:val="both"/>
        <w:rPr>
          <w:sz w:val="26"/>
          <w:szCs w:val="26"/>
        </w:rPr>
      </w:pPr>
      <w:r>
        <w:rPr>
          <w:sz w:val="26"/>
          <w:szCs w:val="26"/>
        </w:rPr>
        <w:t>Daniel Gagnon résume à</w:t>
      </w:r>
      <w:r w:rsidR="00C83659" w:rsidRPr="00250505">
        <w:rPr>
          <w:sz w:val="26"/>
          <w:szCs w:val="26"/>
        </w:rPr>
        <w:t xml:space="preserve"> l’assemblée </w:t>
      </w:r>
      <w:r>
        <w:rPr>
          <w:sz w:val="26"/>
          <w:szCs w:val="26"/>
        </w:rPr>
        <w:t xml:space="preserve">les </w:t>
      </w:r>
      <w:r w:rsidR="00CD00E8">
        <w:rPr>
          <w:sz w:val="26"/>
          <w:szCs w:val="26"/>
        </w:rPr>
        <w:t>faits saillants</w:t>
      </w:r>
      <w:r>
        <w:rPr>
          <w:sz w:val="26"/>
          <w:szCs w:val="26"/>
        </w:rPr>
        <w:t xml:space="preserve"> du</w:t>
      </w:r>
      <w:r w:rsidRPr="00250505">
        <w:rPr>
          <w:sz w:val="26"/>
          <w:szCs w:val="26"/>
        </w:rPr>
        <w:t xml:space="preserve"> compte rendu </w:t>
      </w:r>
      <w:r w:rsidR="00C83659" w:rsidRPr="00250505">
        <w:rPr>
          <w:sz w:val="26"/>
          <w:szCs w:val="26"/>
        </w:rPr>
        <w:t>de 2015</w:t>
      </w:r>
      <w:r w:rsidR="00B72DE8">
        <w:rPr>
          <w:sz w:val="26"/>
          <w:szCs w:val="26"/>
        </w:rPr>
        <w:t>-2016. Ce document e</w:t>
      </w:r>
      <w:r>
        <w:rPr>
          <w:sz w:val="26"/>
          <w:szCs w:val="26"/>
        </w:rPr>
        <w:t>st adopté</w:t>
      </w:r>
      <w:r w:rsidR="00C83659" w:rsidRPr="00250505">
        <w:rPr>
          <w:sz w:val="26"/>
          <w:szCs w:val="26"/>
        </w:rPr>
        <w:t xml:space="preserve"> sans modification</w:t>
      </w:r>
      <w:r>
        <w:rPr>
          <w:sz w:val="26"/>
          <w:szCs w:val="26"/>
        </w:rPr>
        <w:t xml:space="preserve"> </w:t>
      </w:r>
      <w:r w:rsidR="00B72DE8">
        <w:rPr>
          <w:sz w:val="26"/>
          <w:szCs w:val="26"/>
        </w:rPr>
        <w:t xml:space="preserve">par l’assemblée </w:t>
      </w:r>
      <w:r>
        <w:rPr>
          <w:sz w:val="26"/>
          <w:szCs w:val="26"/>
        </w:rPr>
        <w:t>à la suite d’une p</w:t>
      </w:r>
      <w:r w:rsidRPr="00250505">
        <w:rPr>
          <w:sz w:val="26"/>
          <w:szCs w:val="26"/>
        </w:rPr>
        <w:t xml:space="preserve">roposition de </w:t>
      </w:r>
      <w:r>
        <w:rPr>
          <w:sz w:val="26"/>
          <w:szCs w:val="26"/>
        </w:rPr>
        <w:t xml:space="preserve">Colette-Marie Doucet, appuyée par Jacqueline </w:t>
      </w:r>
      <w:proofErr w:type="spellStart"/>
      <w:r>
        <w:rPr>
          <w:sz w:val="26"/>
          <w:szCs w:val="26"/>
        </w:rPr>
        <w:t>Laurencelle</w:t>
      </w:r>
      <w:proofErr w:type="spellEnd"/>
      <w:r>
        <w:rPr>
          <w:sz w:val="26"/>
          <w:szCs w:val="26"/>
        </w:rPr>
        <w:t>.</w:t>
      </w:r>
    </w:p>
    <w:p w:rsidR="00C83659" w:rsidRDefault="00C83659" w:rsidP="00C83659">
      <w:pPr>
        <w:pStyle w:val="Paragraphedeliste"/>
        <w:spacing w:after="0" w:line="240" w:lineRule="auto"/>
        <w:ind w:left="567"/>
        <w:jc w:val="both"/>
        <w:rPr>
          <w:sz w:val="26"/>
          <w:szCs w:val="26"/>
        </w:rPr>
      </w:pPr>
    </w:p>
    <w:p w:rsidR="008511D4" w:rsidRPr="00250505" w:rsidRDefault="008511D4" w:rsidP="00C83659">
      <w:pPr>
        <w:pStyle w:val="Paragraphedeliste"/>
        <w:spacing w:after="0" w:line="240" w:lineRule="auto"/>
        <w:ind w:left="567"/>
        <w:jc w:val="both"/>
        <w:rPr>
          <w:sz w:val="26"/>
          <w:szCs w:val="26"/>
        </w:rPr>
      </w:pPr>
    </w:p>
    <w:p w:rsidR="00C83659" w:rsidRPr="00250505" w:rsidRDefault="00C83659" w:rsidP="00C83659">
      <w:pPr>
        <w:pStyle w:val="Paragraphedeliste"/>
        <w:numPr>
          <w:ilvl w:val="0"/>
          <w:numId w:val="1"/>
        </w:numPr>
        <w:spacing w:after="0" w:line="240" w:lineRule="auto"/>
        <w:ind w:left="567" w:hanging="567"/>
        <w:jc w:val="both"/>
        <w:rPr>
          <w:b/>
          <w:sz w:val="26"/>
          <w:szCs w:val="26"/>
        </w:rPr>
      </w:pPr>
      <w:r w:rsidRPr="00250505">
        <w:rPr>
          <w:b/>
          <w:sz w:val="26"/>
          <w:szCs w:val="26"/>
        </w:rPr>
        <w:t>Rapports d’activités</w:t>
      </w:r>
      <w:r w:rsidR="006C5E0D">
        <w:rPr>
          <w:b/>
          <w:sz w:val="26"/>
          <w:szCs w:val="26"/>
        </w:rPr>
        <w:t> </w:t>
      </w:r>
      <w:r w:rsidR="00831ACA">
        <w:rPr>
          <w:b/>
          <w:sz w:val="26"/>
          <w:szCs w:val="26"/>
        </w:rPr>
        <w:t>2016-2017 du conseil d’administration et des groupes</w:t>
      </w:r>
    </w:p>
    <w:p w:rsidR="00C83659" w:rsidRPr="00250505" w:rsidRDefault="00C83659" w:rsidP="00C83659">
      <w:pPr>
        <w:pStyle w:val="Paragraphedeliste"/>
        <w:spacing w:after="0" w:line="240" w:lineRule="auto"/>
        <w:ind w:left="567"/>
        <w:jc w:val="both"/>
        <w:rPr>
          <w:sz w:val="26"/>
          <w:szCs w:val="26"/>
        </w:rPr>
      </w:pPr>
    </w:p>
    <w:p w:rsidR="00D65BAD" w:rsidRDefault="008511D4" w:rsidP="00D65BAD">
      <w:pPr>
        <w:pStyle w:val="Paragraphedeliste"/>
        <w:spacing w:after="0" w:line="240" w:lineRule="auto"/>
        <w:ind w:left="567"/>
        <w:jc w:val="both"/>
        <w:rPr>
          <w:sz w:val="26"/>
          <w:szCs w:val="26"/>
        </w:rPr>
      </w:pPr>
      <w:r>
        <w:rPr>
          <w:sz w:val="26"/>
          <w:szCs w:val="26"/>
        </w:rPr>
        <w:t>Daniel Gagnon rappelle que le Rapport d’activité</w:t>
      </w:r>
      <w:r w:rsidR="006C5E0D">
        <w:rPr>
          <w:sz w:val="26"/>
          <w:szCs w:val="26"/>
        </w:rPr>
        <w:t> </w:t>
      </w:r>
      <w:r>
        <w:rPr>
          <w:sz w:val="26"/>
          <w:szCs w:val="26"/>
        </w:rPr>
        <w:t>2016-2017</w:t>
      </w:r>
      <w:r w:rsidR="000C65B4">
        <w:rPr>
          <w:sz w:val="26"/>
          <w:szCs w:val="26"/>
        </w:rPr>
        <w:t xml:space="preserve"> </w:t>
      </w:r>
      <w:r w:rsidR="00B72DE8">
        <w:rPr>
          <w:sz w:val="26"/>
          <w:szCs w:val="26"/>
        </w:rPr>
        <w:t xml:space="preserve">du Collectif </w:t>
      </w:r>
      <w:r w:rsidR="000C65B4">
        <w:rPr>
          <w:sz w:val="26"/>
          <w:szCs w:val="26"/>
        </w:rPr>
        <w:t xml:space="preserve">est disponible </w:t>
      </w:r>
      <w:r w:rsidR="00925804">
        <w:rPr>
          <w:sz w:val="26"/>
          <w:szCs w:val="26"/>
        </w:rPr>
        <w:t>sur</w:t>
      </w:r>
      <w:r w:rsidR="000C65B4">
        <w:rPr>
          <w:sz w:val="26"/>
          <w:szCs w:val="26"/>
        </w:rPr>
        <w:t xml:space="preserve"> le site Web du Collectif depuis une semaine. </w:t>
      </w:r>
      <w:r w:rsidR="00B95891">
        <w:rPr>
          <w:sz w:val="26"/>
          <w:szCs w:val="26"/>
        </w:rPr>
        <w:t xml:space="preserve">(Ce rapport est joint </w:t>
      </w:r>
      <w:r w:rsidR="00B95891">
        <w:rPr>
          <w:sz w:val="26"/>
          <w:szCs w:val="26"/>
        </w:rPr>
        <w:lastRenderedPageBreak/>
        <w:t xml:space="preserve">à l’annexe II.) </w:t>
      </w:r>
      <w:r w:rsidR="00B72DE8">
        <w:rPr>
          <w:sz w:val="26"/>
          <w:szCs w:val="26"/>
        </w:rPr>
        <w:t>Il indique que l</w:t>
      </w:r>
      <w:r w:rsidR="00A75D70">
        <w:rPr>
          <w:sz w:val="26"/>
          <w:szCs w:val="26"/>
        </w:rPr>
        <w:t>es grandes lignes de ce document seront exposé</w:t>
      </w:r>
      <w:r w:rsidR="006C5E0D">
        <w:rPr>
          <w:sz w:val="26"/>
          <w:szCs w:val="26"/>
        </w:rPr>
        <w:t>e</w:t>
      </w:r>
      <w:r w:rsidR="00A75D70">
        <w:rPr>
          <w:sz w:val="26"/>
          <w:szCs w:val="26"/>
        </w:rPr>
        <w:t>s par divers intervenants</w:t>
      </w:r>
      <w:r w:rsidR="00B72DE8">
        <w:rPr>
          <w:sz w:val="26"/>
          <w:szCs w:val="26"/>
        </w:rPr>
        <w:t xml:space="preserve"> tout au long de l’assemblée</w:t>
      </w:r>
      <w:r w:rsidR="00A75D70">
        <w:rPr>
          <w:sz w:val="26"/>
          <w:szCs w:val="26"/>
        </w:rPr>
        <w:t>.</w:t>
      </w:r>
    </w:p>
    <w:p w:rsidR="00D65BAD" w:rsidRDefault="00D65BAD" w:rsidP="00D65BAD">
      <w:pPr>
        <w:pStyle w:val="Paragraphedeliste"/>
        <w:spacing w:after="0" w:line="240" w:lineRule="auto"/>
        <w:ind w:left="567"/>
        <w:jc w:val="both"/>
        <w:rPr>
          <w:sz w:val="26"/>
          <w:szCs w:val="26"/>
        </w:rPr>
      </w:pPr>
    </w:p>
    <w:p w:rsidR="00D65BAD" w:rsidRPr="00372B20" w:rsidRDefault="00A75D70" w:rsidP="00D65BAD">
      <w:pPr>
        <w:pStyle w:val="Paragraphedeliste"/>
        <w:spacing w:after="0" w:line="240" w:lineRule="auto"/>
        <w:ind w:left="567"/>
        <w:jc w:val="both"/>
        <w:rPr>
          <w:sz w:val="26"/>
          <w:szCs w:val="26"/>
        </w:rPr>
      </w:pPr>
      <w:r>
        <w:rPr>
          <w:sz w:val="26"/>
          <w:szCs w:val="26"/>
        </w:rPr>
        <w:t xml:space="preserve">Daniel débute en </w:t>
      </w:r>
      <w:r w:rsidR="00B72DE8">
        <w:rPr>
          <w:sz w:val="26"/>
          <w:szCs w:val="26"/>
        </w:rPr>
        <w:t xml:space="preserve">mentionnant </w:t>
      </w:r>
      <w:r>
        <w:rPr>
          <w:sz w:val="26"/>
          <w:szCs w:val="26"/>
        </w:rPr>
        <w:t>les activités organisées par le Collectif</w:t>
      </w:r>
      <w:r w:rsidR="00B72DE8">
        <w:rPr>
          <w:sz w:val="26"/>
          <w:szCs w:val="26"/>
        </w:rPr>
        <w:t xml:space="preserve"> cette année</w:t>
      </w:r>
      <w:r>
        <w:rPr>
          <w:sz w:val="26"/>
          <w:szCs w:val="26"/>
        </w:rPr>
        <w:t xml:space="preserve"> et </w:t>
      </w:r>
      <w:r w:rsidR="00B72DE8">
        <w:rPr>
          <w:sz w:val="26"/>
          <w:szCs w:val="26"/>
        </w:rPr>
        <w:t xml:space="preserve">qui étaient </w:t>
      </w:r>
      <w:r>
        <w:rPr>
          <w:sz w:val="26"/>
          <w:szCs w:val="26"/>
        </w:rPr>
        <w:t>ouve</w:t>
      </w:r>
      <w:r w:rsidR="00B72DE8">
        <w:rPr>
          <w:sz w:val="26"/>
          <w:szCs w:val="26"/>
        </w:rPr>
        <w:t>rtes à la population. Il cite d’</w:t>
      </w:r>
      <w:r>
        <w:rPr>
          <w:sz w:val="26"/>
          <w:szCs w:val="26"/>
        </w:rPr>
        <w:t>abord</w:t>
      </w:r>
      <w:r w:rsidR="00D65BAD">
        <w:rPr>
          <w:sz w:val="26"/>
          <w:szCs w:val="26"/>
        </w:rPr>
        <w:t xml:space="preserve"> la tenue du c</w:t>
      </w:r>
      <w:r w:rsidR="00D65BAD" w:rsidRPr="00372B20">
        <w:rPr>
          <w:sz w:val="26"/>
          <w:szCs w:val="26"/>
        </w:rPr>
        <w:t>olloque « Les Beaux rendez-vous 2016 » : La quête de sens à la retraite - Donner une signification aux années à venir</w:t>
      </w:r>
      <w:r w:rsidR="006C5E0D">
        <w:rPr>
          <w:sz w:val="26"/>
          <w:szCs w:val="26"/>
        </w:rPr>
        <w:t> </w:t>
      </w:r>
      <w:r w:rsidR="00D65BAD">
        <w:rPr>
          <w:sz w:val="26"/>
          <w:szCs w:val="26"/>
        </w:rPr>
        <w:t>» (organisé par des participant</w:t>
      </w:r>
      <w:r w:rsidR="00CD00E8">
        <w:rPr>
          <w:sz w:val="26"/>
          <w:szCs w:val="26"/>
        </w:rPr>
        <w:t>e</w:t>
      </w:r>
      <w:r w:rsidR="00D65BAD">
        <w:rPr>
          <w:sz w:val="26"/>
          <w:szCs w:val="26"/>
        </w:rPr>
        <w:t>s du Groupe spiritualité, religions et quête de sens), l’A</w:t>
      </w:r>
      <w:r w:rsidR="00D65BAD" w:rsidRPr="00372B20">
        <w:rPr>
          <w:sz w:val="26"/>
          <w:szCs w:val="26"/>
        </w:rPr>
        <w:t>telier sur les élections américaines</w:t>
      </w:r>
      <w:r w:rsidR="00D65BAD">
        <w:rPr>
          <w:sz w:val="26"/>
          <w:szCs w:val="26"/>
        </w:rPr>
        <w:t xml:space="preserve"> (organisé par le Groupe gouvernance et démocratie) et l’</w:t>
      </w:r>
      <w:r w:rsidR="00D65BAD" w:rsidRPr="00372B20">
        <w:rPr>
          <w:sz w:val="26"/>
          <w:szCs w:val="26"/>
        </w:rPr>
        <w:t>Atelier sur l’aide médicale à mourir</w:t>
      </w:r>
      <w:r w:rsidR="00CD00E8">
        <w:rPr>
          <w:sz w:val="26"/>
          <w:szCs w:val="26"/>
        </w:rPr>
        <w:t>. Il</w:t>
      </w:r>
      <w:r w:rsidR="00D65BAD">
        <w:rPr>
          <w:sz w:val="26"/>
          <w:szCs w:val="26"/>
        </w:rPr>
        <w:t xml:space="preserve"> cite aussi la c</w:t>
      </w:r>
      <w:r w:rsidR="00D65BAD" w:rsidRPr="00372B20">
        <w:rPr>
          <w:sz w:val="26"/>
          <w:szCs w:val="26"/>
        </w:rPr>
        <w:t xml:space="preserve">onférence de M. Denis </w:t>
      </w:r>
      <w:proofErr w:type="spellStart"/>
      <w:r w:rsidR="00D65BAD" w:rsidRPr="00372B20">
        <w:rPr>
          <w:sz w:val="26"/>
          <w:szCs w:val="26"/>
        </w:rPr>
        <w:t>Vaugeois</w:t>
      </w:r>
      <w:proofErr w:type="spellEnd"/>
      <w:r w:rsidR="00D65BAD">
        <w:rPr>
          <w:sz w:val="26"/>
          <w:szCs w:val="26"/>
        </w:rPr>
        <w:t xml:space="preserve"> intitulée </w:t>
      </w:r>
      <w:r w:rsidR="00D65BAD" w:rsidRPr="00372B20">
        <w:rPr>
          <w:sz w:val="26"/>
          <w:szCs w:val="26"/>
        </w:rPr>
        <w:t>« Trouvailles d’un historien sur des secrets de famille »</w:t>
      </w:r>
      <w:r w:rsidR="00D65BAD">
        <w:rPr>
          <w:sz w:val="26"/>
          <w:szCs w:val="26"/>
        </w:rPr>
        <w:t>, prononcée lors de l’AGA de 2016</w:t>
      </w:r>
      <w:r w:rsidR="00D65BAD">
        <w:t>.</w:t>
      </w:r>
    </w:p>
    <w:p w:rsidR="00D65BAD" w:rsidRDefault="00D65BAD" w:rsidP="00C83659">
      <w:pPr>
        <w:pStyle w:val="Paragraphedeliste"/>
        <w:spacing w:after="0" w:line="240" w:lineRule="auto"/>
        <w:ind w:left="567"/>
        <w:jc w:val="both"/>
        <w:rPr>
          <w:sz w:val="26"/>
          <w:szCs w:val="26"/>
        </w:rPr>
      </w:pPr>
    </w:p>
    <w:p w:rsidR="00B72DE8" w:rsidRDefault="00D65BAD" w:rsidP="00B72DE8">
      <w:pPr>
        <w:pStyle w:val="Paragraphedeliste"/>
        <w:spacing w:after="0" w:line="240" w:lineRule="auto"/>
        <w:ind w:left="567"/>
        <w:jc w:val="both"/>
        <w:rPr>
          <w:sz w:val="26"/>
          <w:szCs w:val="26"/>
        </w:rPr>
      </w:pPr>
      <w:r>
        <w:rPr>
          <w:sz w:val="26"/>
          <w:szCs w:val="26"/>
        </w:rPr>
        <w:t xml:space="preserve">Pour </w:t>
      </w:r>
      <w:r w:rsidR="00A725F8">
        <w:rPr>
          <w:sz w:val="26"/>
          <w:szCs w:val="26"/>
        </w:rPr>
        <w:t xml:space="preserve">continuer à </w:t>
      </w:r>
      <w:r w:rsidR="000C65B4">
        <w:rPr>
          <w:sz w:val="26"/>
          <w:szCs w:val="26"/>
        </w:rPr>
        <w:t xml:space="preserve">rendre compte </w:t>
      </w:r>
      <w:r w:rsidR="00B72DE8">
        <w:rPr>
          <w:sz w:val="26"/>
          <w:szCs w:val="26"/>
        </w:rPr>
        <w:t xml:space="preserve">des réalisations en </w:t>
      </w:r>
      <w:r>
        <w:rPr>
          <w:sz w:val="26"/>
          <w:szCs w:val="26"/>
        </w:rPr>
        <w:t>2016-2017</w:t>
      </w:r>
      <w:r w:rsidR="000C65B4">
        <w:rPr>
          <w:sz w:val="26"/>
          <w:szCs w:val="26"/>
        </w:rPr>
        <w:t xml:space="preserve">, il invite </w:t>
      </w:r>
      <w:r w:rsidR="00B72DE8">
        <w:rPr>
          <w:sz w:val="26"/>
          <w:szCs w:val="26"/>
        </w:rPr>
        <w:t>t</w:t>
      </w:r>
      <w:r w:rsidR="000C65B4">
        <w:rPr>
          <w:sz w:val="26"/>
          <w:szCs w:val="26"/>
        </w:rPr>
        <w:t>out d’abord, Huguette Proulx,</w:t>
      </w:r>
      <w:r w:rsidR="00B72DE8">
        <w:rPr>
          <w:sz w:val="26"/>
          <w:szCs w:val="26"/>
        </w:rPr>
        <w:t xml:space="preserve"> la responsable des communications, à parler des réalisations dans ce domaine. </w:t>
      </w:r>
    </w:p>
    <w:p w:rsidR="00B72DE8" w:rsidRDefault="00B72DE8" w:rsidP="00B72DE8">
      <w:pPr>
        <w:pStyle w:val="Paragraphedeliste"/>
        <w:spacing w:after="0" w:line="240" w:lineRule="auto"/>
        <w:ind w:left="567"/>
        <w:jc w:val="both"/>
        <w:rPr>
          <w:sz w:val="26"/>
          <w:szCs w:val="26"/>
        </w:rPr>
      </w:pPr>
    </w:p>
    <w:p w:rsidR="00372B20" w:rsidRDefault="00E44102" w:rsidP="00B72DE8">
      <w:pPr>
        <w:pStyle w:val="Paragraphedeliste"/>
        <w:spacing w:after="0" w:line="240" w:lineRule="auto"/>
        <w:ind w:left="567"/>
        <w:jc w:val="both"/>
        <w:rPr>
          <w:sz w:val="26"/>
          <w:szCs w:val="26"/>
        </w:rPr>
      </w:pPr>
      <w:r>
        <w:rPr>
          <w:sz w:val="26"/>
          <w:szCs w:val="26"/>
        </w:rPr>
        <w:t>Celle-ci</w:t>
      </w:r>
      <w:r w:rsidR="000C65B4">
        <w:rPr>
          <w:sz w:val="26"/>
          <w:szCs w:val="26"/>
        </w:rPr>
        <w:t xml:space="preserve"> mentionne</w:t>
      </w:r>
      <w:r w:rsidR="00B95891">
        <w:rPr>
          <w:sz w:val="26"/>
          <w:szCs w:val="26"/>
        </w:rPr>
        <w:t xml:space="preserve"> notamment</w:t>
      </w:r>
      <w:r w:rsidR="00A725F8">
        <w:rPr>
          <w:sz w:val="26"/>
          <w:szCs w:val="26"/>
        </w:rPr>
        <w:t xml:space="preserve"> </w:t>
      </w:r>
      <w:r w:rsidR="00C0125C" w:rsidRPr="00C0125C">
        <w:rPr>
          <w:sz w:val="26"/>
          <w:szCs w:val="26"/>
        </w:rPr>
        <w:t xml:space="preserve">la nouvelle signature visuelle </w:t>
      </w:r>
      <w:r w:rsidR="00A725F8">
        <w:rPr>
          <w:sz w:val="26"/>
          <w:szCs w:val="26"/>
        </w:rPr>
        <w:t xml:space="preserve">conçue par un graphiste et cite </w:t>
      </w:r>
      <w:r w:rsidR="000C65B4">
        <w:rPr>
          <w:sz w:val="26"/>
          <w:szCs w:val="26"/>
        </w:rPr>
        <w:t>tous les outils</w:t>
      </w:r>
      <w:r>
        <w:rPr>
          <w:sz w:val="26"/>
          <w:szCs w:val="26"/>
        </w:rPr>
        <w:t xml:space="preserve"> (cartons d’information, cartes « d’affaire », affiches institutionnelles, rédaction de plusieurs Info-pub…)</w:t>
      </w:r>
      <w:r w:rsidR="000C65B4">
        <w:rPr>
          <w:sz w:val="26"/>
          <w:szCs w:val="26"/>
        </w:rPr>
        <w:t xml:space="preserve"> dont le Collectif s’est doté </w:t>
      </w:r>
      <w:r w:rsidR="00372B20" w:rsidRPr="00372B20">
        <w:rPr>
          <w:sz w:val="26"/>
          <w:szCs w:val="26"/>
        </w:rPr>
        <w:t>pour continuer de promouvoir et faire connaître notre organisation encore cette année</w:t>
      </w:r>
      <w:r w:rsidR="000C65B4">
        <w:rPr>
          <w:sz w:val="26"/>
          <w:szCs w:val="26"/>
        </w:rPr>
        <w:t xml:space="preserve">. Elle </w:t>
      </w:r>
      <w:r w:rsidR="00372B20">
        <w:rPr>
          <w:sz w:val="26"/>
          <w:szCs w:val="26"/>
        </w:rPr>
        <w:t>fait aussi part d</w:t>
      </w:r>
      <w:r w:rsidR="000C65B4">
        <w:rPr>
          <w:sz w:val="26"/>
          <w:szCs w:val="26"/>
        </w:rPr>
        <w:t xml:space="preserve">es </w:t>
      </w:r>
      <w:r w:rsidR="00372B20">
        <w:rPr>
          <w:sz w:val="26"/>
          <w:szCs w:val="26"/>
        </w:rPr>
        <w:t>nombreuses</w:t>
      </w:r>
      <w:r w:rsidR="000C65B4">
        <w:rPr>
          <w:sz w:val="26"/>
          <w:szCs w:val="26"/>
        </w:rPr>
        <w:t xml:space="preserve"> </w:t>
      </w:r>
      <w:r w:rsidR="00372B20">
        <w:rPr>
          <w:sz w:val="26"/>
          <w:szCs w:val="26"/>
        </w:rPr>
        <w:t xml:space="preserve">interventions </w:t>
      </w:r>
      <w:r w:rsidR="00A725F8">
        <w:rPr>
          <w:sz w:val="26"/>
          <w:szCs w:val="26"/>
        </w:rPr>
        <w:t>menées</w:t>
      </w:r>
      <w:r w:rsidR="00372B20">
        <w:rPr>
          <w:sz w:val="26"/>
          <w:szCs w:val="26"/>
        </w:rPr>
        <w:t xml:space="preserve"> par </w:t>
      </w:r>
      <w:r w:rsidR="000C65B4">
        <w:rPr>
          <w:sz w:val="26"/>
          <w:szCs w:val="26"/>
        </w:rPr>
        <w:t>de</w:t>
      </w:r>
      <w:r w:rsidR="00372B20">
        <w:rPr>
          <w:sz w:val="26"/>
          <w:szCs w:val="26"/>
        </w:rPr>
        <w:t>s</w:t>
      </w:r>
      <w:r w:rsidR="000C65B4">
        <w:rPr>
          <w:sz w:val="26"/>
          <w:szCs w:val="26"/>
        </w:rPr>
        <w:t xml:space="preserve"> responsables de groupe dans les médias</w:t>
      </w:r>
      <w:r w:rsidR="00372B20">
        <w:rPr>
          <w:sz w:val="26"/>
          <w:szCs w:val="26"/>
        </w:rPr>
        <w:t xml:space="preserve"> au cours de l’exercice financier</w:t>
      </w:r>
      <w:r w:rsidR="000C65B4">
        <w:rPr>
          <w:sz w:val="26"/>
          <w:szCs w:val="26"/>
        </w:rPr>
        <w:t xml:space="preserve">. </w:t>
      </w:r>
    </w:p>
    <w:p w:rsidR="00A725F8" w:rsidRDefault="00A725F8" w:rsidP="00372B20">
      <w:pPr>
        <w:pStyle w:val="Paragraphedeliste"/>
        <w:spacing w:after="0" w:line="240" w:lineRule="auto"/>
        <w:ind w:left="567"/>
        <w:jc w:val="both"/>
        <w:rPr>
          <w:sz w:val="26"/>
          <w:szCs w:val="26"/>
        </w:rPr>
      </w:pPr>
    </w:p>
    <w:p w:rsidR="00A725F8" w:rsidRPr="00A725F8" w:rsidRDefault="004B37BA" w:rsidP="00A725F8">
      <w:pPr>
        <w:pStyle w:val="Paragraphedeliste"/>
        <w:spacing w:after="0" w:line="240" w:lineRule="auto"/>
        <w:ind w:left="567"/>
        <w:jc w:val="both"/>
        <w:rPr>
          <w:sz w:val="26"/>
          <w:szCs w:val="26"/>
        </w:rPr>
      </w:pPr>
      <w:r>
        <w:rPr>
          <w:sz w:val="26"/>
          <w:szCs w:val="26"/>
        </w:rPr>
        <w:t xml:space="preserve">Ensuite, </w:t>
      </w:r>
      <w:r w:rsidR="00A725F8">
        <w:rPr>
          <w:sz w:val="26"/>
          <w:szCs w:val="26"/>
        </w:rPr>
        <w:t xml:space="preserve">la </w:t>
      </w:r>
      <w:r w:rsidR="00372B20">
        <w:rPr>
          <w:sz w:val="26"/>
          <w:szCs w:val="26"/>
        </w:rPr>
        <w:t>responsable du site</w:t>
      </w:r>
      <w:r>
        <w:rPr>
          <w:sz w:val="26"/>
          <w:szCs w:val="26"/>
        </w:rPr>
        <w:t xml:space="preserve"> Web</w:t>
      </w:r>
      <w:r w:rsidR="00B72DE8">
        <w:rPr>
          <w:sz w:val="26"/>
          <w:szCs w:val="26"/>
        </w:rPr>
        <w:t>, Cécile Gaudreault, parle de la refonte du site Web</w:t>
      </w:r>
      <w:r w:rsidR="00B95891">
        <w:rPr>
          <w:sz w:val="26"/>
          <w:szCs w:val="26"/>
        </w:rPr>
        <w:t xml:space="preserve"> réalisée cette année avec l’aide d’un spécialiste</w:t>
      </w:r>
      <w:r w:rsidR="00B72DE8">
        <w:rPr>
          <w:sz w:val="26"/>
          <w:szCs w:val="26"/>
        </w:rPr>
        <w:t>. Par la suite, elle</w:t>
      </w:r>
      <w:r>
        <w:rPr>
          <w:sz w:val="26"/>
          <w:szCs w:val="26"/>
        </w:rPr>
        <w:t xml:space="preserve"> </w:t>
      </w:r>
      <w:r w:rsidR="00A725F8">
        <w:rPr>
          <w:sz w:val="26"/>
          <w:szCs w:val="26"/>
        </w:rPr>
        <w:t>donne les s</w:t>
      </w:r>
      <w:r w:rsidR="00A725F8" w:rsidRPr="00A725F8">
        <w:rPr>
          <w:sz w:val="26"/>
          <w:szCs w:val="26"/>
        </w:rPr>
        <w:t>tatistiques d’achalandage</w:t>
      </w:r>
      <w:r w:rsidR="00A725F8">
        <w:rPr>
          <w:sz w:val="26"/>
          <w:szCs w:val="26"/>
        </w:rPr>
        <w:t xml:space="preserve">, le nombre et la nature des </w:t>
      </w:r>
      <w:r w:rsidR="00A725F8" w:rsidRPr="00A725F8">
        <w:rPr>
          <w:sz w:val="26"/>
          <w:szCs w:val="26"/>
        </w:rPr>
        <w:t>fichiers</w:t>
      </w:r>
      <w:r w:rsidR="00A725F8">
        <w:rPr>
          <w:sz w:val="26"/>
          <w:szCs w:val="26"/>
        </w:rPr>
        <w:t xml:space="preserve"> téléchargés ainsi que la provenance des</w:t>
      </w:r>
      <w:r w:rsidR="00A725F8" w:rsidRPr="00A725F8">
        <w:rPr>
          <w:sz w:val="26"/>
          <w:szCs w:val="26"/>
        </w:rPr>
        <w:t xml:space="preserve"> visiteurs</w:t>
      </w:r>
      <w:r>
        <w:rPr>
          <w:sz w:val="26"/>
          <w:szCs w:val="26"/>
        </w:rPr>
        <w:t xml:space="preserve">. </w:t>
      </w:r>
      <w:r w:rsidR="00B95891">
        <w:rPr>
          <w:sz w:val="26"/>
          <w:szCs w:val="26"/>
        </w:rPr>
        <w:t>Elle</w:t>
      </w:r>
      <w:r>
        <w:rPr>
          <w:sz w:val="26"/>
          <w:szCs w:val="26"/>
        </w:rPr>
        <w:t xml:space="preserve"> mentionne</w:t>
      </w:r>
      <w:r w:rsidR="00E44102">
        <w:rPr>
          <w:sz w:val="26"/>
          <w:szCs w:val="26"/>
        </w:rPr>
        <w:t xml:space="preserve"> aussi</w:t>
      </w:r>
      <w:r>
        <w:rPr>
          <w:sz w:val="26"/>
          <w:szCs w:val="26"/>
        </w:rPr>
        <w:t xml:space="preserve"> quelles sont les p</w:t>
      </w:r>
      <w:r w:rsidR="00A725F8" w:rsidRPr="00A725F8">
        <w:rPr>
          <w:sz w:val="26"/>
          <w:szCs w:val="26"/>
        </w:rPr>
        <w:t xml:space="preserve">ages les plus vues, par groupe ou activité, </w:t>
      </w:r>
      <w:r>
        <w:rPr>
          <w:sz w:val="26"/>
          <w:szCs w:val="26"/>
        </w:rPr>
        <w:t>pendant la même période.</w:t>
      </w:r>
      <w:r w:rsidRPr="004B37BA">
        <w:rPr>
          <w:sz w:val="26"/>
          <w:szCs w:val="26"/>
        </w:rPr>
        <w:t xml:space="preserve"> </w:t>
      </w:r>
      <w:r w:rsidR="00B95891">
        <w:rPr>
          <w:sz w:val="26"/>
          <w:szCs w:val="26"/>
        </w:rPr>
        <w:t>Avant de terminer, e</w:t>
      </w:r>
      <w:r>
        <w:rPr>
          <w:sz w:val="26"/>
          <w:szCs w:val="26"/>
        </w:rPr>
        <w:t xml:space="preserve">lle </w:t>
      </w:r>
      <w:r w:rsidR="00B95891">
        <w:rPr>
          <w:sz w:val="26"/>
          <w:szCs w:val="26"/>
        </w:rPr>
        <w:t>rappelle</w:t>
      </w:r>
      <w:r>
        <w:rPr>
          <w:sz w:val="26"/>
          <w:szCs w:val="26"/>
        </w:rPr>
        <w:t xml:space="preserve"> </w:t>
      </w:r>
      <w:r w:rsidR="00B72DE8">
        <w:rPr>
          <w:sz w:val="26"/>
          <w:szCs w:val="26"/>
        </w:rPr>
        <w:t>que de</w:t>
      </w:r>
      <w:r>
        <w:rPr>
          <w:sz w:val="26"/>
          <w:szCs w:val="26"/>
        </w:rPr>
        <w:t xml:space="preserve"> nombreuses infolettres</w:t>
      </w:r>
      <w:r w:rsidR="00B72DE8">
        <w:rPr>
          <w:sz w:val="26"/>
          <w:szCs w:val="26"/>
        </w:rPr>
        <w:t xml:space="preserve"> ont été</w:t>
      </w:r>
      <w:r>
        <w:rPr>
          <w:sz w:val="26"/>
          <w:szCs w:val="26"/>
        </w:rPr>
        <w:t xml:space="preserve"> publiées dans le site Web.</w:t>
      </w:r>
    </w:p>
    <w:p w:rsidR="00372B20" w:rsidRDefault="00372B20" w:rsidP="00C83659">
      <w:pPr>
        <w:pStyle w:val="Paragraphedeliste"/>
        <w:spacing w:after="0" w:line="240" w:lineRule="auto"/>
        <w:ind w:left="567"/>
        <w:jc w:val="both"/>
        <w:rPr>
          <w:sz w:val="26"/>
          <w:szCs w:val="26"/>
        </w:rPr>
      </w:pPr>
    </w:p>
    <w:p w:rsidR="000C65B4" w:rsidRDefault="004B37BA" w:rsidP="00C83659">
      <w:pPr>
        <w:pStyle w:val="Paragraphedeliste"/>
        <w:spacing w:after="0" w:line="240" w:lineRule="auto"/>
        <w:ind w:left="567"/>
        <w:jc w:val="both"/>
        <w:rPr>
          <w:sz w:val="26"/>
          <w:szCs w:val="26"/>
        </w:rPr>
      </w:pPr>
      <w:r>
        <w:rPr>
          <w:sz w:val="26"/>
          <w:szCs w:val="26"/>
        </w:rPr>
        <w:t xml:space="preserve">Enfin, </w:t>
      </w:r>
      <w:r w:rsidR="00B72DE8">
        <w:rPr>
          <w:sz w:val="26"/>
          <w:szCs w:val="26"/>
        </w:rPr>
        <w:t>Daniel Gagnon invite chacun des</w:t>
      </w:r>
      <w:r w:rsidR="000C65B4">
        <w:rPr>
          <w:sz w:val="26"/>
          <w:szCs w:val="26"/>
        </w:rPr>
        <w:t xml:space="preserve"> </w:t>
      </w:r>
      <w:r w:rsidR="00B95891">
        <w:rPr>
          <w:sz w:val="26"/>
          <w:szCs w:val="26"/>
        </w:rPr>
        <w:t>responsables</w:t>
      </w:r>
      <w:r w:rsidR="000C65B4">
        <w:rPr>
          <w:sz w:val="26"/>
          <w:szCs w:val="26"/>
        </w:rPr>
        <w:t xml:space="preserve"> de</w:t>
      </w:r>
      <w:r w:rsidR="00B72DE8">
        <w:rPr>
          <w:sz w:val="26"/>
          <w:szCs w:val="26"/>
        </w:rPr>
        <w:t xml:space="preserve">s </w:t>
      </w:r>
      <w:r>
        <w:rPr>
          <w:sz w:val="26"/>
          <w:szCs w:val="26"/>
        </w:rPr>
        <w:t xml:space="preserve">11 </w:t>
      </w:r>
      <w:r w:rsidR="000C65B4">
        <w:rPr>
          <w:sz w:val="26"/>
          <w:szCs w:val="26"/>
        </w:rPr>
        <w:t>groupe</w:t>
      </w:r>
      <w:r w:rsidR="00A75D70">
        <w:rPr>
          <w:sz w:val="26"/>
          <w:szCs w:val="26"/>
        </w:rPr>
        <w:t>s</w:t>
      </w:r>
      <w:r>
        <w:rPr>
          <w:sz w:val="26"/>
          <w:szCs w:val="26"/>
        </w:rPr>
        <w:t>, ou leur remplaçant</w:t>
      </w:r>
      <w:r w:rsidR="00B72DE8">
        <w:rPr>
          <w:sz w:val="26"/>
          <w:szCs w:val="26"/>
        </w:rPr>
        <w:t>, à communiquer</w:t>
      </w:r>
      <w:r w:rsidR="000C65B4">
        <w:rPr>
          <w:sz w:val="26"/>
          <w:szCs w:val="26"/>
        </w:rPr>
        <w:t xml:space="preserve"> à l’assemblée</w:t>
      </w:r>
      <w:r w:rsidR="00E44102">
        <w:rPr>
          <w:sz w:val="26"/>
          <w:szCs w:val="26"/>
        </w:rPr>
        <w:t xml:space="preserve"> un résumé de</w:t>
      </w:r>
      <w:r w:rsidR="000C65B4">
        <w:rPr>
          <w:sz w:val="26"/>
          <w:szCs w:val="26"/>
        </w:rPr>
        <w:t xml:space="preserve"> </w:t>
      </w:r>
      <w:r>
        <w:rPr>
          <w:sz w:val="26"/>
          <w:szCs w:val="26"/>
        </w:rPr>
        <w:t>leurs réalisations au cours de l’exercice financier qui vient de se terminer</w:t>
      </w:r>
      <w:r w:rsidR="00E44102">
        <w:rPr>
          <w:sz w:val="26"/>
          <w:szCs w:val="26"/>
        </w:rPr>
        <w:t xml:space="preserve">. Les intervenants sont </w:t>
      </w:r>
      <w:r>
        <w:rPr>
          <w:sz w:val="26"/>
          <w:szCs w:val="26"/>
        </w:rPr>
        <w:t xml:space="preserve">: </w:t>
      </w:r>
    </w:p>
    <w:p w:rsidR="00C83659" w:rsidRPr="00250505" w:rsidRDefault="00C83659" w:rsidP="00C83659">
      <w:pPr>
        <w:pStyle w:val="Paragraphedeliste"/>
        <w:spacing w:after="0" w:line="240" w:lineRule="auto"/>
        <w:ind w:left="567"/>
        <w:jc w:val="both"/>
        <w:rPr>
          <w:sz w:val="26"/>
          <w:szCs w:val="26"/>
        </w:rPr>
      </w:pPr>
    </w:p>
    <w:p w:rsidR="00C83659" w:rsidRPr="00250505" w:rsidRDefault="00C83659" w:rsidP="00C83659">
      <w:pPr>
        <w:pStyle w:val="Paragraphedeliste"/>
        <w:numPr>
          <w:ilvl w:val="0"/>
          <w:numId w:val="2"/>
        </w:numPr>
        <w:spacing w:after="0" w:line="240" w:lineRule="auto"/>
        <w:jc w:val="both"/>
        <w:rPr>
          <w:sz w:val="26"/>
          <w:szCs w:val="26"/>
        </w:rPr>
      </w:pPr>
      <w:r w:rsidRPr="00250505">
        <w:rPr>
          <w:sz w:val="26"/>
          <w:szCs w:val="26"/>
        </w:rPr>
        <w:t>Gilbert Tessier, responsable du Groupe avenir du pont de Québec</w:t>
      </w:r>
    </w:p>
    <w:p w:rsidR="00C83659" w:rsidRPr="00250505" w:rsidRDefault="00C83659" w:rsidP="00C83659">
      <w:pPr>
        <w:pStyle w:val="Paragraphedeliste"/>
        <w:numPr>
          <w:ilvl w:val="0"/>
          <w:numId w:val="2"/>
        </w:numPr>
        <w:spacing w:after="0" w:line="240" w:lineRule="auto"/>
        <w:jc w:val="both"/>
        <w:rPr>
          <w:sz w:val="26"/>
          <w:szCs w:val="26"/>
        </w:rPr>
      </w:pPr>
      <w:r w:rsidRPr="00250505">
        <w:rPr>
          <w:sz w:val="26"/>
          <w:szCs w:val="26"/>
        </w:rPr>
        <w:t xml:space="preserve">Jean </w:t>
      </w:r>
      <w:proofErr w:type="spellStart"/>
      <w:r w:rsidRPr="00250505">
        <w:rPr>
          <w:sz w:val="26"/>
          <w:szCs w:val="26"/>
        </w:rPr>
        <w:t>Laliberté</w:t>
      </w:r>
      <w:proofErr w:type="spellEnd"/>
      <w:r w:rsidRPr="00250505">
        <w:rPr>
          <w:sz w:val="26"/>
          <w:szCs w:val="26"/>
        </w:rPr>
        <w:t>, responsable du Groupe gouvernance et démocratie</w:t>
      </w:r>
    </w:p>
    <w:p w:rsidR="00C83659" w:rsidRPr="00250505" w:rsidRDefault="00C44F38" w:rsidP="00C83659">
      <w:pPr>
        <w:pStyle w:val="Paragraphedeliste"/>
        <w:numPr>
          <w:ilvl w:val="0"/>
          <w:numId w:val="2"/>
        </w:numPr>
        <w:spacing w:after="0" w:line="240" w:lineRule="auto"/>
        <w:jc w:val="both"/>
        <w:rPr>
          <w:sz w:val="26"/>
          <w:szCs w:val="26"/>
        </w:rPr>
      </w:pPr>
      <w:r>
        <w:rPr>
          <w:sz w:val="26"/>
          <w:szCs w:val="26"/>
        </w:rPr>
        <w:t xml:space="preserve">José </w:t>
      </w:r>
      <w:proofErr w:type="spellStart"/>
      <w:r>
        <w:rPr>
          <w:sz w:val="26"/>
          <w:szCs w:val="26"/>
        </w:rPr>
        <w:t>Velasco</w:t>
      </w:r>
      <w:proofErr w:type="spellEnd"/>
      <w:r>
        <w:rPr>
          <w:sz w:val="26"/>
          <w:szCs w:val="26"/>
        </w:rPr>
        <w:t xml:space="preserve">, pour </w:t>
      </w:r>
      <w:r w:rsidR="00C83659" w:rsidRPr="00250505">
        <w:rPr>
          <w:sz w:val="26"/>
          <w:szCs w:val="26"/>
        </w:rPr>
        <w:t xml:space="preserve">Lucie </w:t>
      </w:r>
      <w:proofErr w:type="spellStart"/>
      <w:r w:rsidR="00C83659" w:rsidRPr="00250505">
        <w:rPr>
          <w:sz w:val="26"/>
          <w:szCs w:val="26"/>
        </w:rPr>
        <w:t>Marmen</w:t>
      </w:r>
      <w:proofErr w:type="spellEnd"/>
      <w:r w:rsidR="00C83659" w:rsidRPr="00250505">
        <w:rPr>
          <w:sz w:val="26"/>
          <w:szCs w:val="26"/>
        </w:rPr>
        <w:t>, responsable du Groupe réflexion sur l’économie</w:t>
      </w:r>
    </w:p>
    <w:p w:rsidR="00C83659" w:rsidRPr="00250505" w:rsidRDefault="00C83659" w:rsidP="00C83659">
      <w:pPr>
        <w:pStyle w:val="Paragraphedeliste"/>
        <w:numPr>
          <w:ilvl w:val="0"/>
          <w:numId w:val="2"/>
        </w:numPr>
        <w:spacing w:after="0" w:line="240" w:lineRule="auto"/>
        <w:jc w:val="both"/>
        <w:rPr>
          <w:sz w:val="26"/>
          <w:szCs w:val="26"/>
        </w:rPr>
      </w:pPr>
      <w:r w:rsidRPr="00250505">
        <w:rPr>
          <w:sz w:val="26"/>
          <w:szCs w:val="26"/>
        </w:rPr>
        <w:t>Alain April, responsable du Groupe développement durable</w:t>
      </w:r>
    </w:p>
    <w:p w:rsidR="00C83659" w:rsidRPr="00250505" w:rsidRDefault="00C83659" w:rsidP="00C83659">
      <w:pPr>
        <w:pStyle w:val="Paragraphedeliste"/>
        <w:numPr>
          <w:ilvl w:val="0"/>
          <w:numId w:val="2"/>
        </w:numPr>
        <w:spacing w:after="0" w:line="240" w:lineRule="auto"/>
        <w:jc w:val="both"/>
        <w:rPr>
          <w:sz w:val="26"/>
          <w:szCs w:val="26"/>
        </w:rPr>
      </w:pPr>
      <w:r w:rsidRPr="00250505">
        <w:rPr>
          <w:sz w:val="26"/>
          <w:szCs w:val="26"/>
        </w:rPr>
        <w:t xml:space="preserve">José C. </w:t>
      </w:r>
      <w:proofErr w:type="spellStart"/>
      <w:r w:rsidRPr="00250505">
        <w:rPr>
          <w:sz w:val="26"/>
          <w:szCs w:val="26"/>
        </w:rPr>
        <w:t>Velasco</w:t>
      </w:r>
      <w:proofErr w:type="spellEnd"/>
      <w:r w:rsidRPr="00250505">
        <w:rPr>
          <w:sz w:val="26"/>
          <w:szCs w:val="26"/>
        </w:rPr>
        <w:t>, responsable du Groupe habitat</w:t>
      </w:r>
    </w:p>
    <w:p w:rsidR="00C83659" w:rsidRDefault="00C83659" w:rsidP="00C83659">
      <w:pPr>
        <w:pStyle w:val="Paragraphedeliste"/>
        <w:numPr>
          <w:ilvl w:val="0"/>
          <w:numId w:val="2"/>
        </w:numPr>
        <w:spacing w:after="0" w:line="240" w:lineRule="auto"/>
        <w:jc w:val="both"/>
        <w:rPr>
          <w:sz w:val="26"/>
          <w:szCs w:val="26"/>
        </w:rPr>
      </w:pPr>
      <w:r w:rsidRPr="00250505">
        <w:rPr>
          <w:sz w:val="26"/>
          <w:szCs w:val="26"/>
        </w:rPr>
        <w:t xml:space="preserve">Daniel Guay, responsable du Groupe </w:t>
      </w:r>
      <w:r w:rsidR="008511D4">
        <w:rPr>
          <w:sz w:val="26"/>
          <w:szCs w:val="26"/>
        </w:rPr>
        <w:t>r</w:t>
      </w:r>
      <w:r w:rsidRPr="00250505">
        <w:rPr>
          <w:sz w:val="26"/>
          <w:szCs w:val="26"/>
        </w:rPr>
        <w:t>etraite</w:t>
      </w:r>
    </w:p>
    <w:p w:rsidR="008511D4" w:rsidRPr="00250505" w:rsidRDefault="008511D4" w:rsidP="00C83659">
      <w:pPr>
        <w:pStyle w:val="Paragraphedeliste"/>
        <w:numPr>
          <w:ilvl w:val="0"/>
          <w:numId w:val="2"/>
        </w:numPr>
        <w:spacing w:after="0" w:line="240" w:lineRule="auto"/>
        <w:jc w:val="both"/>
        <w:rPr>
          <w:sz w:val="26"/>
          <w:szCs w:val="26"/>
        </w:rPr>
      </w:pPr>
      <w:r>
        <w:rPr>
          <w:sz w:val="26"/>
          <w:szCs w:val="26"/>
        </w:rPr>
        <w:t>Mireille Bonin, responsable du G</w:t>
      </w:r>
      <w:r w:rsidRPr="008511D4">
        <w:rPr>
          <w:sz w:val="26"/>
          <w:szCs w:val="26"/>
        </w:rPr>
        <w:t xml:space="preserve">roupe aménagement du territoire </w:t>
      </w:r>
    </w:p>
    <w:p w:rsidR="00C83659" w:rsidRDefault="00C44F38" w:rsidP="00C83659">
      <w:pPr>
        <w:pStyle w:val="Paragraphedeliste"/>
        <w:numPr>
          <w:ilvl w:val="0"/>
          <w:numId w:val="2"/>
        </w:numPr>
        <w:spacing w:after="0" w:line="240" w:lineRule="auto"/>
        <w:jc w:val="both"/>
        <w:rPr>
          <w:sz w:val="26"/>
          <w:szCs w:val="26"/>
        </w:rPr>
      </w:pPr>
      <w:r>
        <w:rPr>
          <w:sz w:val="26"/>
          <w:szCs w:val="26"/>
        </w:rPr>
        <w:t xml:space="preserve">Ginette </w:t>
      </w:r>
      <w:proofErr w:type="spellStart"/>
      <w:r>
        <w:rPr>
          <w:sz w:val="26"/>
          <w:szCs w:val="26"/>
        </w:rPr>
        <w:t>Garon</w:t>
      </w:r>
      <w:proofErr w:type="spellEnd"/>
      <w:r w:rsidR="00C83659" w:rsidRPr="00250505">
        <w:rPr>
          <w:sz w:val="26"/>
          <w:szCs w:val="26"/>
        </w:rPr>
        <w:t>, responsable</w:t>
      </w:r>
      <w:r>
        <w:rPr>
          <w:sz w:val="26"/>
          <w:szCs w:val="26"/>
        </w:rPr>
        <w:t xml:space="preserve"> (avec Jean </w:t>
      </w:r>
      <w:proofErr w:type="spellStart"/>
      <w:r>
        <w:rPr>
          <w:sz w:val="26"/>
          <w:szCs w:val="26"/>
        </w:rPr>
        <w:t>Laliberté</w:t>
      </w:r>
      <w:proofErr w:type="spellEnd"/>
      <w:r>
        <w:rPr>
          <w:sz w:val="26"/>
          <w:szCs w:val="26"/>
        </w:rPr>
        <w:t>)</w:t>
      </w:r>
      <w:r w:rsidR="00C83659" w:rsidRPr="00250505">
        <w:rPr>
          <w:sz w:val="26"/>
          <w:szCs w:val="26"/>
        </w:rPr>
        <w:t xml:space="preserve"> du Groupe spiritualité, religions et quête de sens</w:t>
      </w:r>
    </w:p>
    <w:p w:rsidR="00C83659" w:rsidRPr="00250505" w:rsidRDefault="00C44F38" w:rsidP="00C83659">
      <w:pPr>
        <w:pStyle w:val="Paragraphedeliste"/>
        <w:numPr>
          <w:ilvl w:val="0"/>
          <w:numId w:val="2"/>
        </w:numPr>
        <w:spacing w:after="0" w:line="240" w:lineRule="auto"/>
        <w:jc w:val="both"/>
        <w:rPr>
          <w:sz w:val="26"/>
          <w:szCs w:val="26"/>
        </w:rPr>
      </w:pPr>
      <w:r>
        <w:rPr>
          <w:sz w:val="26"/>
          <w:szCs w:val="26"/>
        </w:rPr>
        <w:t xml:space="preserve">Sylvie Vachon pour </w:t>
      </w:r>
      <w:r w:rsidR="00C83659" w:rsidRPr="00250505">
        <w:rPr>
          <w:sz w:val="26"/>
          <w:szCs w:val="26"/>
        </w:rPr>
        <w:t>Richard Beaudoin, responsable du Groupe sur la nutrition</w:t>
      </w:r>
    </w:p>
    <w:p w:rsidR="008511D4" w:rsidRDefault="00A75D70" w:rsidP="008511D4">
      <w:pPr>
        <w:pStyle w:val="Paragraphedeliste"/>
        <w:numPr>
          <w:ilvl w:val="0"/>
          <w:numId w:val="2"/>
        </w:numPr>
        <w:spacing w:after="0" w:line="240" w:lineRule="auto"/>
        <w:jc w:val="both"/>
        <w:rPr>
          <w:sz w:val="26"/>
          <w:szCs w:val="26"/>
        </w:rPr>
      </w:pPr>
      <w:r>
        <w:rPr>
          <w:sz w:val="26"/>
          <w:szCs w:val="26"/>
        </w:rPr>
        <w:t xml:space="preserve"> </w:t>
      </w:r>
      <w:r w:rsidR="008511D4">
        <w:rPr>
          <w:sz w:val="26"/>
          <w:szCs w:val="26"/>
        </w:rPr>
        <w:t xml:space="preserve">Marie-Christine Boulanger, responsable du Groupe </w:t>
      </w:r>
      <w:proofErr w:type="spellStart"/>
      <w:r w:rsidR="008511D4">
        <w:rPr>
          <w:sz w:val="26"/>
          <w:szCs w:val="26"/>
        </w:rPr>
        <w:t>reliance</w:t>
      </w:r>
      <w:proofErr w:type="spellEnd"/>
    </w:p>
    <w:p w:rsidR="008511D4" w:rsidRPr="00250505" w:rsidRDefault="00A75D70" w:rsidP="008511D4">
      <w:pPr>
        <w:pStyle w:val="Paragraphedeliste"/>
        <w:numPr>
          <w:ilvl w:val="0"/>
          <w:numId w:val="2"/>
        </w:numPr>
        <w:spacing w:after="0" w:line="240" w:lineRule="auto"/>
        <w:jc w:val="both"/>
        <w:rPr>
          <w:sz w:val="26"/>
          <w:szCs w:val="26"/>
        </w:rPr>
      </w:pPr>
      <w:r>
        <w:rPr>
          <w:sz w:val="26"/>
          <w:szCs w:val="26"/>
        </w:rPr>
        <w:t xml:space="preserve"> </w:t>
      </w:r>
      <w:r w:rsidR="008511D4">
        <w:rPr>
          <w:sz w:val="26"/>
          <w:szCs w:val="26"/>
        </w:rPr>
        <w:t>Colette-Marie Doucet, responsable du Groupe 360 degrés</w:t>
      </w:r>
    </w:p>
    <w:p w:rsidR="00C83659" w:rsidRPr="00250505" w:rsidRDefault="00C83659" w:rsidP="00C83659">
      <w:pPr>
        <w:pStyle w:val="Paragraphedeliste"/>
        <w:spacing w:after="0" w:line="240" w:lineRule="auto"/>
        <w:ind w:left="567"/>
        <w:jc w:val="both"/>
        <w:rPr>
          <w:sz w:val="26"/>
          <w:szCs w:val="26"/>
        </w:rPr>
      </w:pPr>
    </w:p>
    <w:p w:rsidR="00C83659" w:rsidRPr="00250505" w:rsidRDefault="00C83659" w:rsidP="00C83659">
      <w:pPr>
        <w:pStyle w:val="Paragraphedeliste"/>
        <w:spacing w:after="0" w:line="240" w:lineRule="auto"/>
        <w:ind w:left="567"/>
        <w:jc w:val="both"/>
        <w:rPr>
          <w:sz w:val="26"/>
          <w:szCs w:val="26"/>
        </w:rPr>
      </w:pPr>
      <w:r w:rsidRPr="00250505">
        <w:rPr>
          <w:sz w:val="26"/>
          <w:szCs w:val="26"/>
        </w:rPr>
        <w:t xml:space="preserve">Les </w:t>
      </w:r>
      <w:r w:rsidR="008511D4">
        <w:rPr>
          <w:sz w:val="26"/>
          <w:szCs w:val="26"/>
        </w:rPr>
        <w:t xml:space="preserve">deux </w:t>
      </w:r>
      <w:r w:rsidRPr="00250505">
        <w:rPr>
          <w:sz w:val="26"/>
          <w:szCs w:val="26"/>
        </w:rPr>
        <w:t xml:space="preserve">derniers groupes </w:t>
      </w:r>
      <w:r w:rsidR="008511D4">
        <w:rPr>
          <w:sz w:val="26"/>
          <w:szCs w:val="26"/>
        </w:rPr>
        <w:t>ci-dessus</w:t>
      </w:r>
      <w:r w:rsidRPr="00250505">
        <w:rPr>
          <w:sz w:val="26"/>
          <w:szCs w:val="26"/>
        </w:rPr>
        <w:t xml:space="preserve"> ont été créés en 2015-2016.</w:t>
      </w:r>
    </w:p>
    <w:p w:rsidR="00C83659" w:rsidRDefault="00C83659" w:rsidP="00C83659">
      <w:pPr>
        <w:pStyle w:val="Paragraphedeliste"/>
        <w:spacing w:after="0" w:line="240" w:lineRule="auto"/>
        <w:ind w:left="567"/>
        <w:jc w:val="both"/>
        <w:rPr>
          <w:sz w:val="26"/>
          <w:szCs w:val="26"/>
        </w:rPr>
      </w:pPr>
    </w:p>
    <w:p w:rsidR="00E44102" w:rsidRDefault="00E44102" w:rsidP="00C83659">
      <w:pPr>
        <w:pStyle w:val="Paragraphedeliste"/>
        <w:spacing w:after="0" w:line="240" w:lineRule="auto"/>
        <w:ind w:left="567"/>
        <w:jc w:val="both"/>
        <w:rPr>
          <w:sz w:val="26"/>
          <w:szCs w:val="26"/>
        </w:rPr>
      </w:pPr>
      <w:r>
        <w:rPr>
          <w:sz w:val="26"/>
          <w:szCs w:val="26"/>
        </w:rPr>
        <w:t>Le Rapport d’activité joint fait état de ce qui a été présenté.</w:t>
      </w:r>
    </w:p>
    <w:p w:rsidR="00E44102" w:rsidRPr="00250505" w:rsidRDefault="00E44102" w:rsidP="00C83659">
      <w:pPr>
        <w:pStyle w:val="Paragraphedeliste"/>
        <w:spacing w:after="0" w:line="240" w:lineRule="auto"/>
        <w:ind w:left="567"/>
        <w:jc w:val="both"/>
        <w:rPr>
          <w:sz w:val="26"/>
          <w:szCs w:val="26"/>
        </w:rPr>
      </w:pPr>
    </w:p>
    <w:p w:rsidR="00C83659" w:rsidRPr="00250505" w:rsidRDefault="00C83659" w:rsidP="00C83659">
      <w:pPr>
        <w:pStyle w:val="Paragraphedeliste"/>
        <w:numPr>
          <w:ilvl w:val="0"/>
          <w:numId w:val="1"/>
        </w:numPr>
        <w:spacing w:after="0" w:line="240" w:lineRule="auto"/>
        <w:ind w:left="567" w:hanging="567"/>
        <w:jc w:val="both"/>
        <w:rPr>
          <w:b/>
          <w:sz w:val="26"/>
          <w:szCs w:val="26"/>
        </w:rPr>
      </w:pPr>
      <w:r w:rsidRPr="00250505">
        <w:rPr>
          <w:b/>
          <w:sz w:val="26"/>
          <w:szCs w:val="26"/>
        </w:rPr>
        <w:t>Rapport financier</w:t>
      </w:r>
    </w:p>
    <w:p w:rsidR="00C83659" w:rsidRPr="00250505" w:rsidRDefault="00C83659" w:rsidP="00C83659">
      <w:pPr>
        <w:pStyle w:val="Paragraphedeliste"/>
        <w:spacing w:after="0" w:line="240" w:lineRule="auto"/>
        <w:ind w:left="567"/>
        <w:jc w:val="both"/>
        <w:rPr>
          <w:sz w:val="26"/>
          <w:szCs w:val="26"/>
        </w:rPr>
      </w:pPr>
    </w:p>
    <w:p w:rsidR="00C83659" w:rsidRPr="00250505" w:rsidRDefault="00C44F38" w:rsidP="00C83659">
      <w:pPr>
        <w:pStyle w:val="Paragraphedeliste"/>
        <w:spacing w:after="0" w:line="240" w:lineRule="auto"/>
        <w:ind w:left="567"/>
        <w:jc w:val="both"/>
        <w:rPr>
          <w:sz w:val="26"/>
          <w:szCs w:val="26"/>
        </w:rPr>
      </w:pPr>
      <w:r>
        <w:rPr>
          <w:sz w:val="26"/>
          <w:szCs w:val="26"/>
        </w:rPr>
        <w:t>Pierre R</w:t>
      </w:r>
      <w:r w:rsidR="00831ACA">
        <w:rPr>
          <w:sz w:val="26"/>
          <w:szCs w:val="26"/>
        </w:rPr>
        <w:t>obichaud, trésorier, présente le</w:t>
      </w:r>
      <w:r w:rsidR="00C83659" w:rsidRPr="00250505">
        <w:rPr>
          <w:sz w:val="26"/>
          <w:szCs w:val="26"/>
        </w:rPr>
        <w:t xml:space="preserve"> </w:t>
      </w:r>
      <w:r w:rsidR="00C83659" w:rsidRPr="00B95891">
        <w:rPr>
          <w:sz w:val="26"/>
          <w:szCs w:val="26"/>
        </w:rPr>
        <w:t>Bilan financier couvrant la période du 1</w:t>
      </w:r>
      <w:r w:rsidR="00C83659" w:rsidRPr="00E44102">
        <w:rPr>
          <w:sz w:val="26"/>
          <w:szCs w:val="26"/>
          <w:vertAlign w:val="superscript"/>
        </w:rPr>
        <w:t>er</w:t>
      </w:r>
      <w:r w:rsidR="00C83659" w:rsidRPr="00B95891">
        <w:rPr>
          <w:sz w:val="26"/>
          <w:szCs w:val="26"/>
        </w:rPr>
        <w:t> avril 201</w:t>
      </w:r>
      <w:r w:rsidR="00831ACA" w:rsidRPr="00B95891">
        <w:rPr>
          <w:sz w:val="26"/>
          <w:szCs w:val="26"/>
        </w:rPr>
        <w:t>6</w:t>
      </w:r>
      <w:r w:rsidR="00C83659" w:rsidRPr="00B95891">
        <w:rPr>
          <w:sz w:val="26"/>
          <w:szCs w:val="26"/>
        </w:rPr>
        <w:t xml:space="preserve"> au 31 mars 201</w:t>
      </w:r>
      <w:r w:rsidR="00831ACA" w:rsidRPr="00B95891">
        <w:rPr>
          <w:sz w:val="26"/>
          <w:szCs w:val="26"/>
        </w:rPr>
        <w:t>7.</w:t>
      </w:r>
      <w:r w:rsidR="00C83659" w:rsidRPr="00250505">
        <w:rPr>
          <w:sz w:val="26"/>
          <w:szCs w:val="26"/>
        </w:rPr>
        <w:t xml:space="preserve"> Ce bilan est joint à l’annexe I</w:t>
      </w:r>
      <w:r>
        <w:rPr>
          <w:sz w:val="26"/>
          <w:szCs w:val="26"/>
        </w:rPr>
        <w:t>I</w:t>
      </w:r>
      <w:r w:rsidR="00C83659" w:rsidRPr="00250505">
        <w:rPr>
          <w:sz w:val="26"/>
          <w:szCs w:val="26"/>
        </w:rPr>
        <w:t xml:space="preserve">I. </w:t>
      </w:r>
    </w:p>
    <w:p w:rsidR="00C83659" w:rsidRDefault="00C83659" w:rsidP="00C83659">
      <w:pPr>
        <w:spacing w:after="0"/>
        <w:ind w:left="567"/>
        <w:rPr>
          <w:sz w:val="26"/>
          <w:szCs w:val="26"/>
        </w:rPr>
      </w:pPr>
    </w:p>
    <w:p w:rsidR="004B37BA" w:rsidRDefault="004B37BA" w:rsidP="00C83659">
      <w:pPr>
        <w:pStyle w:val="Paragraphedeliste"/>
        <w:numPr>
          <w:ilvl w:val="0"/>
          <w:numId w:val="1"/>
        </w:numPr>
        <w:spacing w:after="0" w:line="240" w:lineRule="auto"/>
        <w:ind w:left="567" w:hanging="567"/>
        <w:jc w:val="both"/>
        <w:rPr>
          <w:b/>
          <w:sz w:val="26"/>
          <w:szCs w:val="26"/>
        </w:rPr>
      </w:pPr>
      <w:r>
        <w:rPr>
          <w:b/>
          <w:sz w:val="26"/>
          <w:szCs w:val="26"/>
        </w:rPr>
        <w:t>Nomination d’un président et d’une secrétaire d’élection</w:t>
      </w:r>
    </w:p>
    <w:p w:rsidR="004B37BA" w:rsidRPr="004B37BA" w:rsidRDefault="004B37BA" w:rsidP="004B37BA">
      <w:pPr>
        <w:spacing w:after="0" w:line="240" w:lineRule="auto"/>
        <w:ind w:left="567"/>
        <w:jc w:val="both"/>
        <w:rPr>
          <w:sz w:val="26"/>
          <w:szCs w:val="26"/>
        </w:rPr>
      </w:pPr>
    </w:p>
    <w:p w:rsidR="000F2397" w:rsidRDefault="000F2397" w:rsidP="000F2397">
      <w:pPr>
        <w:pStyle w:val="Paragraphedeliste"/>
        <w:spacing w:after="0" w:line="240" w:lineRule="auto"/>
        <w:ind w:left="567"/>
        <w:jc w:val="both"/>
        <w:rPr>
          <w:sz w:val="26"/>
          <w:szCs w:val="26"/>
        </w:rPr>
      </w:pPr>
      <w:r>
        <w:rPr>
          <w:sz w:val="26"/>
          <w:szCs w:val="26"/>
        </w:rPr>
        <w:t>M</w:t>
      </w:r>
      <w:r w:rsidRPr="00733F32">
        <w:rPr>
          <w:sz w:val="26"/>
          <w:szCs w:val="26"/>
          <w:vertAlign w:val="superscript"/>
        </w:rPr>
        <w:t>me</w:t>
      </w:r>
      <w:r w:rsidR="006C5E0D">
        <w:rPr>
          <w:sz w:val="26"/>
          <w:szCs w:val="26"/>
        </w:rPr>
        <w:t> </w:t>
      </w:r>
      <w:r w:rsidR="00B95891">
        <w:rPr>
          <w:sz w:val="26"/>
          <w:szCs w:val="26"/>
        </w:rPr>
        <w:t xml:space="preserve">Édith Loyer, de la Ville de Québec, accepte d’agir comme présidente d’élection et </w:t>
      </w:r>
      <w:r>
        <w:rPr>
          <w:sz w:val="26"/>
          <w:szCs w:val="26"/>
        </w:rPr>
        <w:t>Sylvie Vachon</w:t>
      </w:r>
      <w:r w:rsidR="00B95891">
        <w:rPr>
          <w:sz w:val="26"/>
          <w:szCs w:val="26"/>
        </w:rPr>
        <w:t xml:space="preserve">, </w:t>
      </w:r>
      <w:r>
        <w:rPr>
          <w:sz w:val="26"/>
          <w:szCs w:val="26"/>
        </w:rPr>
        <w:t>comme secrétaire.</w:t>
      </w:r>
    </w:p>
    <w:p w:rsidR="004B37BA" w:rsidRPr="004B37BA" w:rsidRDefault="004B37BA" w:rsidP="004B37BA">
      <w:pPr>
        <w:spacing w:after="0" w:line="240" w:lineRule="auto"/>
        <w:ind w:left="567"/>
        <w:jc w:val="both"/>
        <w:rPr>
          <w:sz w:val="26"/>
          <w:szCs w:val="26"/>
        </w:rPr>
      </w:pPr>
    </w:p>
    <w:p w:rsidR="00C83659" w:rsidRPr="00250505" w:rsidRDefault="00C83659" w:rsidP="00C83659">
      <w:pPr>
        <w:pStyle w:val="Paragraphedeliste"/>
        <w:numPr>
          <w:ilvl w:val="0"/>
          <w:numId w:val="1"/>
        </w:numPr>
        <w:spacing w:after="0" w:line="240" w:lineRule="auto"/>
        <w:ind w:left="567" w:hanging="567"/>
        <w:jc w:val="both"/>
        <w:rPr>
          <w:b/>
          <w:sz w:val="26"/>
          <w:szCs w:val="26"/>
        </w:rPr>
      </w:pPr>
      <w:r w:rsidRPr="00250505">
        <w:rPr>
          <w:b/>
          <w:sz w:val="26"/>
          <w:szCs w:val="26"/>
        </w:rPr>
        <w:t xml:space="preserve">Élection </w:t>
      </w:r>
      <w:r w:rsidR="004B37BA">
        <w:rPr>
          <w:b/>
          <w:sz w:val="26"/>
          <w:szCs w:val="26"/>
        </w:rPr>
        <w:t>du conseil d’administration</w:t>
      </w:r>
      <w:r w:rsidR="006C5E0D">
        <w:rPr>
          <w:b/>
          <w:sz w:val="26"/>
          <w:szCs w:val="26"/>
        </w:rPr>
        <w:t> </w:t>
      </w:r>
      <w:r w:rsidR="004B37BA">
        <w:rPr>
          <w:b/>
          <w:sz w:val="26"/>
          <w:szCs w:val="26"/>
        </w:rPr>
        <w:t>2017-2018</w:t>
      </w:r>
    </w:p>
    <w:p w:rsidR="00C83659" w:rsidRPr="00250505" w:rsidRDefault="00C83659" w:rsidP="00C83659">
      <w:pPr>
        <w:pStyle w:val="Paragraphedeliste"/>
        <w:spacing w:after="0" w:line="240" w:lineRule="auto"/>
        <w:ind w:left="567"/>
        <w:jc w:val="both"/>
        <w:rPr>
          <w:sz w:val="26"/>
          <w:szCs w:val="26"/>
        </w:rPr>
      </w:pPr>
    </w:p>
    <w:p w:rsidR="005333BE" w:rsidRDefault="00C83659" w:rsidP="00C83659">
      <w:pPr>
        <w:pStyle w:val="Paragraphedeliste"/>
        <w:spacing w:after="0" w:line="240" w:lineRule="auto"/>
        <w:ind w:left="567"/>
        <w:jc w:val="both"/>
        <w:rPr>
          <w:sz w:val="26"/>
          <w:szCs w:val="26"/>
        </w:rPr>
      </w:pPr>
      <w:r w:rsidRPr="00250505">
        <w:rPr>
          <w:sz w:val="26"/>
          <w:szCs w:val="26"/>
        </w:rPr>
        <w:t>Les élections des membres du conseil d’administration</w:t>
      </w:r>
      <w:r w:rsidR="006C5E0D">
        <w:rPr>
          <w:sz w:val="26"/>
          <w:szCs w:val="26"/>
        </w:rPr>
        <w:t> </w:t>
      </w:r>
      <w:r w:rsidRPr="00250505">
        <w:rPr>
          <w:sz w:val="26"/>
          <w:szCs w:val="26"/>
        </w:rPr>
        <w:t xml:space="preserve">2016-2017 se déroulent comme suit. </w:t>
      </w:r>
    </w:p>
    <w:p w:rsidR="005333BE" w:rsidRDefault="005333BE" w:rsidP="00C83659">
      <w:pPr>
        <w:pStyle w:val="Paragraphedeliste"/>
        <w:spacing w:after="0" w:line="240" w:lineRule="auto"/>
        <w:ind w:left="567"/>
        <w:jc w:val="both"/>
        <w:rPr>
          <w:sz w:val="26"/>
          <w:szCs w:val="26"/>
        </w:rPr>
      </w:pPr>
    </w:p>
    <w:p w:rsidR="005333BE" w:rsidRDefault="005333BE" w:rsidP="00C83659">
      <w:pPr>
        <w:pStyle w:val="Paragraphedeliste"/>
        <w:spacing w:after="0" w:line="240" w:lineRule="auto"/>
        <w:ind w:left="567"/>
        <w:jc w:val="both"/>
        <w:rPr>
          <w:sz w:val="26"/>
          <w:szCs w:val="26"/>
        </w:rPr>
      </w:pPr>
      <w:r>
        <w:rPr>
          <w:sz w:val="26"/>
          <w:szCs w:val="26"/>
        </w:rPr>
        <w:t>M</w:t>
      </w:r>
      <w:r w:rsidRPr="00AB69A4">
        <w:rPr>
          <w:sz w:val="26"/>
          <w:szCs w:val="26"/>
          <w:vertAlign w:val="superscript"/>
        </w:rPr>
        <w:t>me</w:t>
      </w:r>
      <w:r w:rsidR="006C5E0D">
        <w:rPr>
          <w:sz w:val="26"/>
          <w:szCs w:val="26"/>
        </w:rPr>
        <w:t> </w:t>
      </w:r>
      <w:r>
        <w:rPr>
          <w:sz w:val="26"/>
          <w:szCs w:val="26"/>
        </w:rPr>
        <w:t xml:space="preserve">Loyer demande à l’assemblée quelles sont les personnes qui aimeraient être membre du conseil d’administration. Elle précise que les personnes intéressées peuvent </w:t>
      </w:r>
      <w:r w:rsidR="00B95891">
        <w:rPr>
          <w:sz w:val="26"/>
          <w:szCs w:val="26"/>
        </w:rPr>
        <w:t xml:space="preserve">aussi </w:t>
      </w:r>
      <w:r>
        <w:rPr>
          <w:sz w:val="26"/>
          <w:szCs w:val="26"/>
        </w:rPr>
        <w:t>signifier</w:t>
      </w:r>
      <w:r w:rsidR="00B95891">
        <w:rPr>
          <w:sz w:val="26"/>
          <w:szCs w:val="26"/>
        </w:rPr>
        <w:t xml:space="preserve"> eux-mêmes</w:t>
      </w:r>
      <w:r>
        <w:rPr>
          <w:sz w:val="26"/>
          <w:szCs w:val="26"/>
        </w:rPr>
        <w:t xml:space="preserve"> leur intérêt.</w:t>
      </w:r>
    </w:p>
    <w:p w:rsidR="005333BE" w:rsidRDefault="005333BE" w:rsidP="00C83659">
      <w:pPr>
        <w:pStyle w:val="Paragraphedeliste"/>
        <w:spacing w:after="0" w:line="240" w:lineRule="auto"/>
        <w:ind w:left="567"/>
        <w:jc w:val="both"/>
        <w:rPr>
          <w:sz w:val="26"/>
          <w:szCs w:val="26"/>
        </w:rPr>
      </w:pPr>
    </w:p>
    <w:p w:rsidR="00C83659" w:rsidRPr="005333BE" w:rsidRDefault="005333BE" w:rsidP="005333BE">
      <w:pPr>
        <w:pStyle w:val="Paragraphedeliste"/>
        <w:spacing w:after="0" w:line="240" w:lineRule="auto"/>
        <w:ind w:left="567"/>
        <w:jc w:val="both"/>
        <w:rPr>
          <w:sz w:val="26"/>
          <w:szCs w:val="26"/>
        </w:rPr>
      </w:pPr>
      <w:r>
        <w:rPr>
          <w:sz w:val="26"/>
          <w:szCs w:val="26"/>
        </w:rPr>
        <w:t>Il y a sept des</w:t>
      </w:r>
      <w:r w:rsidR="00C83659" w:rsidRPr="00250505">
        <w:rPr>
          <w:sz w:val="26"/>
          <w:szCs w:val="26"/>
        </w:rPr>
        <w:t xml:space="preserve"> </w:t>
      </w:r>
      <w:r>
        <w:rPr>
          <w:sz w:val="26"/>
          <w:szCs w:val="26"/>
        </w:rPr>
        <w:t xml:space="preserve">membres du CA sortants qui font connaître leur </w:t>
      </w:r>
      <w:r w:rsidR="00E44102">
        <w:rPr>
          <w:sz w:val="26"/>
          <w:szCs w:val="26"/>
        </w:rPr>
        <w:t xml:space="preserve">intention de présenter à nouveau </w:t>
      </w:r>
      <w:r w:rsidR="001648FB">
        <w:rPr>
          <w:sz w:val="26"/>
          <w:szCs w:val="26"/>
        </w:rPr>
        <w:t>leur candidature</w:t>
      </w:r>
      <w:r>
        <w:rPr>
          <w:sz w:val="26"/>
          <w:szCs w:val="26"/>
        </w:rPr>
        <w:t>. Ce sont</w:t>
      </w:r>
      <w:r w:rsidR="00C83659" w:rsidRPr="005333BE">
        <w:rPr>
          <w:sz w:val="26"/>
          <w:szCs w:val="26"/>
        </w:rPr>
        <w:t xml:space="preserve"> : Cécile Gaudreault, Mireille Bonin, Daniel Guay, Jean </w:t>
      </w:r>
      <w:proofErr w:type="spellStart"/>
      <w:r w:rsidR="00C83659" w:rsidRPr="005333BE">
        <w:rPr>
          <w:sz w:val="26"/>
          <w:szCs w:val="26"/>
        </w:rPr>
        <w:t>Laliberté</w:t>
      </w:r>
      <w:proofErr w:type="spellEnd"/>
      <w:r w:rsidR="00C83659" w:rsidRPr="005333BE">
        <w:rPr>
          <w:sz w:val="26"/>
          <w:szCs w:val="26"/>
        </w:rPr>
        <w:t xml:space="preserve">, Pierre Robichaud, Gilbert Tessier, José C. </w:t>
      </w:r>
      <w:proofErr w:type="spellStart"/>
      <w:r w:rsidR="00C83659" w:rsidRPr="005333BE">
        <w:rPr>
          <w:sz w:val="26"/>
          <w:szCs w:val="26"/>
        </w:rPr>
        <w:t>Velasco</w:t>
      </w:r>
      <w:proofErr w:type="spellEnd"/>
      <w:r w:rsidR="00C83659" w:rsidRPr="005333BE">
        <w:rPr>
          <w:sz w:val="26"/>
          <w:szCs w:val="26"/>
        </w:rPr>
        <w:t>.</w:t>
      </w:r>
    </w:p>
    <w:p w:rsidR="005333BE" w:rsidRDefault="005333BE" w:rsidP="00C83659">
      <w:pPr>
        <w:pStyle w:val="Paragraphedeliste"/>
        <w:spacing w:after="0" w:line="240" w:lineRule="auto"/>
        <w:ind w:left="567"/>
        <w:jc w:val="both"/>
        <w:rPr>
          <w:sz w:val="26"/>
          <w:szCs w:val="26"/>
        </w:rPr>
      </w:pPr>
    </w:p>
    <w:p w:rsidR="005333BE" w:rsidRDefault="005333BE" w:rsidP="005333BE">
      <w:pPr>
        <w:spacing w:after="0" w:line="240" w:lineRule="auto"/>
        <w:ind w:left="567"/>
        <w:jc w:val="both"/>
        <w:rPr>
          <w:sz w:val="26"/>
          <w:szCs w:val="26"/>
        </w:rPr>
      </w:pPr>
      <w:r>
        <w:rPr>
          <w:sz w:val="26"/>
          <w:szCs w:val="26"/>
        </w:rPr>
        <w:t xml:space="preserve">Sylvie Vachon propose Jacinthe </w:t>
      </w:r>
      <w:proofErr w:type="spellStart"/>
      <w:r>
        <w:rPr>
          <w:sz w:val="26"/>
          <w:szCs w:val="26"/>
        </w:rPr>
        <w:t>Baribeau</w:t>
      </w:r>
      <w:proofErr w:type="spellEnd"/>
      <w:r>
        <w:rPr>
          <w:sz w:val="26"/>
          <w:szCs w:val="26"/>
        </w:rPr>
        <w:t>-Couture. Celle-ci indique à Mm</w:t>
      </w:r>
      <w:r w:rsidR="006B5D81">
        <w:rPr>
          <w:sz w:val="26"/>
          <w:szCs w:val="26"/>
        </w:rPr>
        <w:t>e </w:t>
      </w:r>
      <w:r>
        <w:rPr>
          <w:sz w:val="26"/>
          <w:szCs w:val="26"/>
        </w:rPr>
        <w:t>Loyer qu’elle refuse.</w:t>
      </w:r>
    </w:p>
    <w:p w:rsidR="005333BE" w:rsidRDefault="005333BE" w:rsidP="005333BE">
      <w:pPr>
        <w:spacing w:after="0" w:line="240" w:lineRule="auto"/>
        <w:ind w:left="567"/>
        <w:jc w:val="both"/>
        <w:rPr>
          <w:sz w:val="26"/>
          <w:szCs w:val="26"/>
        </w:rPr>
      </w:pPr>
    </w:p>
    <w:p w:rsidR="00C83659" w:rsidRPr="00250505" w:rsidRDefault="00C83659" w:rsidP="00C83659">
      <w:pPr>
        <w:pStyle w:val="Paragraphedeliste"/>
        <w:spacing w:after="0" w:line="240" w:lineRule="auto"/>
        <w:ind w:left="567"/>
        <w:jc w:val="both"/>
        <w:rPr>
          <w:sz w:val="26"/>
          <w:szCs w:val="26"/>
        </w:rPr>
      </w:pPr>
      <w:r w:rsidRPr="00250505">
        <w:rPr>
          <w:sz w:val="26"/>
          <w:szCs w:val="26"/>
        </w:rPr>
        <w:t xml:space="preserve">L’assemblée ne demande pas le vote. </w:t>
      </w:r>
      <w:r w:rsidR="006B5D81">
        <w:rPr>
          <w:sz w:val="26"/>
          <w:szCs w:val="26"/>
        </w:rPr>
        <w:t>Mme</w:t>
      </w:r>
      <w:r w:rsidR="006C5E0D">
        <w:rPr>
          <w:sz w:val="26"/>
          <w:szCs w:val="26"/>
        </w:rPr>
        <w:t> </w:t>
      </w:r>
      <w:r w:rsidR="006B5D81">
        <w:rPr>
          <w:sz w:val="26"/>
          <w:szCs w:val="26"/>
        </w:rPr>
        <w:t>Loyer annonce que l</w:t>
      </w:r>
      <w:r w:rsidRPr="00250505">
        <w:rPr>
          <w:sz w:val="26"/>
          <w:szCs w:val="26"/>
        </w:rPr>
        <w:t xml:space="preserve">es </w:t>
      </w:r>
      <w:r w:rsidR="005333BE">
        <w:rPr>
          <w:sz w:val="26"/>
          <w:szCs w:val="26"/>
        </w:rPr>
        <w:t>sept</w:t>
      </w:r>
      <w:r w:rsidRPr="00250505">
        <w:rPr>
          <w:sz w:val="26"/>
          <w:szCs w:val="26"/>
        </w:rPr>
        <w:t xml:space="preserve"> personnes </w:t>
      </w:r>
      <w:r w:rsidR="001648FB">
        <w:rPr>
          <w:sz w:val="26"/>
          <w:szCs w:val="26"/>
        </w:rPr>
        <w:t xml:space="preserve">nommées </w:t>
      </w:r>
      <w:r w:rsidRPr="00250505">
        <w:rPr>
          <w:sz w:val="26"/>
          <w:szCs w:val="26"/>
        </w:rPr>
        <w:t>sont élues par acclamation.</w:t>
      </w:r>
      <w:r w:rsidR="006B5D81">
        <w:rPr>
          <w:sz w:val="26"/>
          <w:szCs w:val="26"/>
        </w:rPr>
        <w:t xml:space="preserve"> Elle précise que d’autres membres peuvent se joindre au CA au cours de l’année. La désignation des personnes aux postes de président, vice-président</w:t>
      </w:r>
      <w:r w:rsidR="006550CB">
        <w:rPr>
          <w:sz w:val="26"/>
          <w:szCs w:val="26"/>
        </w:rPr>
        <w:t>, secrétaire</w:t>
      </w:r>
      <w:r w:rsidR="006B5D81">
        <w:rPr>
          <w:sz w:val="26"/>
          <w:szCs w:val="26"/>
        </w:rPr>
        <w:t xml:space="preserve"> et trésorier sera </w:t>
      </w:r>
      <w:r w:rsidR="006550CB">
        <w:rPr>
          <w:sz w:val="26"/>
          <w:szCs w:val="26"/>
        </w:rPr>
        <w:t>faite parmi les membres du</w:t>
      </w:r>
      <w:r w:rsidR="006B5D81">
        <w:rPr>
          <w:sz w:val="26"/>
          <w:szCs w:val="26"/>
        </w:rPr>
        <w:t xml:space="preserve"> nouveau CA</w:t>
      </w:r>
      <w:r w:rsidR="006550CB">
        <w:rPr>
          <w:sz w:val="26"/>
          <w:szCs w:val="26"/>
        </w:rPr>
        <w:t>, et ce,</w:t>
      </w:r>
      <w:r w:rsidR="006B5D81">
        <w:rPr>
          <w:sz w:val="26"/>
          <w:szCs w:val="26"/>
        </w:rPr>
        <w:t xml:space="preserve"> lors de leur première réunion. </w:t>
      </w:r>
    </w:p>
    <w:p w:rsidR="00C83659" w:rsidRPr="00250505" w:rsidRDefault="00C83659" w:rsidP="00C83659">
      <w:pPr>
        <w:pStyle w:val="Paragraphedeliste"/>
        <w:spacing w:after="0" w:line="240" w:lineRule="auto"/>
        <w:ind w:left="567"/>
        <w:jc w:val="both"/>
        <w:rPr>
          <w:sz w:val="26"/>
          <w:szCs w:val="26"/>
        </w:rPr>
      </w:pPr>
    </w:p>
    <w:p w:rsidR="00C83659" w:rsidRPr="00250505" w:rsidRDefault="00C83659" w:rsidP="00C83659">
      <w:pPr>
        <w:pStyle w:val="Paragraphedeliste"/>
        <w:spacing w:after="0" w:line="240" w:lineRule="auto"/>
        <w:ind w:left="567"/>
        <w:jc w:val="both"/>
        <w:rPr>
          <w:sz w:val="26"/>
          <w:szCs w:val="26"/>
        </w:rPr>
      </w:pPr>
    </w:p>
    <w:p w:rsidR="004B37BA" w:rsidRDefault="004B37BA" w:rsidP="00C83659">
      <w:pPr>
        <w:pStyle w:val="Paragraphedeliste"/>
        <w:numPr>
          <w:ilvl w:val="0"/>
          <w:numId w:val="1"/>
        </w:numPr>
        <w:spacing w:after="0" w:line="240" w:lineRule="auto"/>
        <w:ind w:left="567" w:hanging="567"/>
        <w:jc w:val="both"/>
        <w:rPr>
          <w:b/>
          <w:sz w:val="26"/>
          <w:szCs w:val="26"/>
        </w:rPr>
      </w:pPr>
      <w:r>
        <w:rPr>
          <w:b/>
          <w:sz w:val="26"/>
          <w:szCs w:val="26"/>
        </w:rPr>
        <w:t>Plan d’action et prévisions budgétaires</w:t>
      </w:r>
    </w:p>
    <w:p w:rsidR="004B37BA" w:rsidRDefault="004B37BA" w:rsidP="004B37BA">
      <w:pPr>
        <w:pStyle w:val="Paragraphedeliste"/>
        <w:spacing w:after="0" w:line="240" w:lineRule="auto"/>
        <w:ind w:left="567"/>
        <w:jc w:val="both"/>
        <w:rPr>
          <w:b/>
          <w:sz w:val="26"/>
          <w:szCs w:val="26"/>
        </w:rPr>
      </w:pPr>
    </w:p>
    <w:p w:rsidR="004B37BA" w:rsidRDefault="006B5D81" w:rsidP="004B37BA">
      <w:pPr>
        <w:pStyle w:val="Paragraphedeliste"/>
        <w:spacing w:after="0" w:line="240" w:lineRule="auto"/>
        <w:ind w:left="567"/>
        <w:jc w:val="both"/>
        <w:rPr>
          <w:sz w:val="26"/>
          <w:szCs w:val="26"/>
        </w:rPr>
      </w:pPr>
      <w:r w:rsidRPr="006B5D81">
        <w:rPr>
          <w:sz w:val="26"/>
          <w:szCs w:val="26"/>
        </w:rPr>
        <w:t>Point non couvert.</w:t>
      </w:r>
    </w:p>
    <w:p w:rsidR="00A75D70" w:rsidRDefault="00A75D70" w:rsidP="004B37BA">
      <w:pPr>
        <w:pStyle w:val="Paragraphedeliste"/>
        <w:spacing w:after="0" w:line="240" w:lineRule="auto"/>
        <w:ind w:left="567"/>
        <w:jc w:val="both"/>
        <w:rPr>
          <w:sz w:val="26"/>
          <w:szCs w:val="26"/>
        </w:rPr>
      </w:pPr>
    </w:p>
    <w:p w:rsidR="00A75D70" w:rsidRPr="006B5D81" w:rsidRDefault="00A75D70" w:rsidP="004B37BA">
      <w:pPr>
        <w:pStyle w:val="Paragraphedeliste"/>
        <w:spacing w:after="0" w:line="240" w:lineRule="auto"/>
        <w:ind w:left="567"/>
        <w:jc w:val="both"/>
        <w:rPr>
          <w:sz w:val="26"/>
          <w:szCs w:val="26"/>
        </w:rPr>
      </w:pPr>
    </w:p>
    <w:p w:rsidR="00C83659" w:rsidRPr="00250505" w:rsidRDefault="004B37BA" w:rsidP="00C83659">
      <w:pPr>
        <w:pStyle w:val="Paragraphedeliste"/>
        <w:numPr>
          <w:ilvl w:val="0"/>
          <w:numId w:val="1"/>
        </w:numPr>
        <w:spacing w:after="0" w:line="240" w:lineRule="auto"/>
        <w:ind w:left="567" w:hanging="567"/>
        <w:jc w:val="both"/>
        <w:rPr>
          <w:b/>
          <w:sz w:val="26"/>
          <w:szCs w:val="26"/>
        </w:rPr>
      </w:pPr>
      <w:r>
        <w:rPr>
          <w:b/>
          <w:sz w:val="26"/>
          <w:szCs w:val="26"/>
        </w:rPr>
        <w:t>Paroles aux membres</w:t>
      </w:r>
    </w:p>
    <w:p w:rsidR="00C83659" w:rsidRPr="00250505" w:rsidRDefault="00C83659" w:rsidP="00C83659">
      <w:pPr>
        <w:pStyle w:val="Paragraphedeliste"/>
        <w:spacing w:after="0" w:line="240" w:lineRule="auto"/>
        <w:ind w:left="567"/>
        <w:jc w:val="both"/>
        <w:rPr>
          <w:sz w:val="26"/>
          <w:szCs w:val="26"/>
        </w:rPr>
      </w:pPr>
    </w:p>
    <w:p w:rsidR="00C83659" w:rsidRDefault="00E16F20" w:rsidP="00C83659">
      <w:pPr>
        <w:pStyle w:val="Paragraphedeliste"/>
        <w:spacing w:after="0" w:line="240" w:lineRule="auto"/>
        <w:ind w:left="567"/>
        <w:jc w:val="both"/>
        <w:rPr>
          <w:sz w:val="26"/>
          <w:szCs w:val="26"/>
        </w:rPr>
      </w:pPr>
      <w:r>
        <w:rPr>
          <w:sz w:val="26"/>
          <w:szCs w:val="26"/>
        </w:rPr>
        <w:t xml:space="preserve">Le vice-président, </w:t>
      </w:r>
      <w:r w:rsidR="006B5D81">
        <w:rPr>
          <w:sz w:val="26"/>
          <w:szCs w:val="26"/>
        </w:rPr>
        <w:t xml:space="preserve">Jean </w:t>
      </w:r>
      <w:proofErr w:type="spellStart"/>
      <w:r w:rsidR="006B5D81">
        <w:rPr>
          <w:sz w:val="26"/>
          <w:szCs w:val="26"/>
        </w:rPr>
        <w:t>Laliberté</w:t>
      </w:r>
      <w:proofErr w:type="spellEnd"/>
      <w:r>
        <w:rPr>
          <w:sz w:val="26"/>
          <w:szCs w:val="26"/>
        </w:rPr>
        <w:t>,</w:t>
      </w:r>
      <w:r w:rsidR="006B5D81">
        <w:rPr>
          <w:sz w:val="26"/>
          <w:szCs w:val="26"/>
        </w:rPr>
        <w:t xml:space="preserve"> mène un sondage auprès des participants à l’AGA afin de connaître leur intérêt dans les groupes</w:t>
      </w:r>
      <w:r w:rsidR="001648FB">
        <w:rPr>
          <w:sz w:val="26"/>
          <w:szCs w:val="26"/>
        </w:rPr>
        <w:t xml:space="preserve"> et au Collectif</w:t>
      </w:r>
      <w:r w:rsidR="006B5D81">
        <w:rPr>
          <w:sz w:val="26"/>
          <w:szCs w:val="26"/>
        </w:rPr>
        <w:t>.</w:t>
      </w:r>
    </w:p>
    <w:p w:rsidR="006B5D81" w:rsidRDefault="006B5D81" w:rsidP="00C83659">
      <w:pPr>
        <w:pStyle w:val="Paragraphedeliste"/>
        <w:spacing w:after="0" w:line="240" w:lineRule="auto"/>
        <w:ind w:left="567"/>
        <w:jc w:val="both"/>
        <w:rPr>
          <w:sz w:val="26"/>
          <w:szCs w:val="26"/>
        </w:rPr>
      </w:pPr>
    </w:p>
    <w:p w:rsidR="00A75D70" w:rsidRDefault="006B5D81" w:rsidP="00C83659">
      <w:pPr>
        <w:pStyle w:val="Paragraphedeliste"/>
        <w:spacing w:after="0" w:line="240" w:lineRule="auto"/>
        <w:ind w:left="567"/>
        <w:jc w:val="both"/>
        <w:rPr>
          <w:sz w:val="26"/>
          <w:szCs w:val="26"/>
        </w:rPr>
      </w:pPr>
      <w:r>
        <w:rPr>
          <w:sz w:val="26"/>
          <w:szCs w:val="26"/>
        </w:rPr>
        <w:t xml:space="preserve">José </w:t>
      </w:r>
      <w:proofErr w:type="spellStart"/>
      <w:r>
        <w:rPr>
          <w:sz w:val="26"/>
          <w:szCs w:val="26"/>
        </w:rPr>
        <w:t>Velasco</w:t>
      </w:r>
      <w:proofErr w:type="spellEnd"/>
      <w:r>
        <w:rPr>
          <w:sz w:val="26"/>
          <w:szCs w:val="26"/>
        </w:rPr>
        <w:t xml:space="preserve"> prend la parole pour indiquer que la participation à un groupe est </w:t>
      </w:r>
      <w:r w:rsidR="001648FB">
        <w:rPr>
          <w:sz w:val="26"/>
          <w:szCs w:val="26"/>
        </w:rPr>
        <w:t xml:space="preserve">pour lui </w:t>
      </w:r>
      <w:r>
        <w:rPr>
          <w:sz w:val="26"/>
          <w:szCs w:val="26"/>
        </w:rPr>
        <w:t>stimulante</w:t>
      </w:r>
      <w:r w:rsidR="00A75D70">
        <w:rPr>
          <w:sz w:val="26"/>
          <w:szCs w:val="26"/>
        </w:rPr>
        <w:t>.</w:t>
      </w:r>
      <w:r>
        <w:rPr>
          <w:sz w:val="26"/>
          <w:szCs w:val="26"/>
        </w:rPr>
        <w:t xml:space="preserve"> Mireille Bonin parle de l’importance que les ainés prennent la parole dans la société. </w:t>
      </w:r>
      <w:r w:rsidR="00A75D70">
        <w:rPr>
          <w:sz w:val="26"/>
          <w:szCs w:val="26"/>
        </w:rPr>
        <w:t xml:space="preserve">Ginette </w:t>
      </w:r>
      <w:proofErr w:type="spellStart"/>
      <w:r w:rsidR="00A75D70">
        <w:rPr>
          <w:sz w:val="26"/>
          <w:szCs w:val="26"/>
        </w:rPr>
        <w:t>Garon</w:t>
      </w:r>
      <w:proofErr w:type="spellEnd"/>
      <w:r w:rsidR="00A75D70">
        <w:rPr>
          <w:sz w:val="26"/>
          <w:szCs w:val="26"/>
        </w:rPr>
        <w:t xml:space="preserve"> mentionne que de</w:t>
      </w:r>
      <w:r w:rsidR="001648FB">
        <w:rPr>
          <w:sz w:val="26"/>
          <w:szCs w:val="26"/>
        </w:rPr>
        <w:t>s</w:t>
      </w:r>
      <w:r w:rsidR="00A75D70">
        <w:rPr>
          <w:sz w:val="26"/>
          <w:szCs w:val="26"/>
        </w:rPr>
        <w:t xml:space="preserve"> besoins sont ainsi comblés. </w:t>
      </w:r>
      <w:r w:rsidR="001648FB">
        <w:rPr>
          <w:sz w:val="26"/>
          <w:szCs w:val="26"/>
        </w:rPr>
        <w:t xml:space="preserve">Pour sa part, </w:t>
      </w:r>
      <w:r w:rsidR="00A75D70">
        <w:rPr>
          <w:sz w:val="26"/>
          <w:szCs w:val="26"/>
        </w:rPr>
        <w:t xml:space="preserve">Colette-Marie Doucet ajoute que </w:t>
      </w:r>
      <w:r w:rsidR="001648FB">
        <w:rPr>
          <w:sz w:val="26"/>
          <w:szCs w:val="26"/>
        </w:rPr>
        <w:t>l’adhésion à d</w:t>
      </w:r>
      <w:r w:rsidR="00A75D70">
        <w:rPr>
          <w:sz w:val="26"/>
          <w:szCs w:val="26"/>
        </w:rPr>
        <w:t xml:space="preserve">es groupes </w:t>
      </w:r>
      <w:r w:rsidR="001648FB">
        <w:rPr>
          <w:sz w:val="26"/>
          <w:szCs w:val="26"/>
        </w:rPr>
        <w:t>est</w:t>
      </w:r>
      <w:r w:rsidR="00A75D70">
        <w:rPr>
          <w:sz w:val="26"/>
          <w:szCs w:val="26"/>
        </w:rPr>
        <w:t xml:space="preserve"> </w:t>
      </w:r>
      <w:r w:rsidR="001648FB">
        <w:rPr>
          <w:sz w:val="26"/>
          <w:szCs w:val="26"/>
        </w:rPr>
        <w:t>enrichissante</w:t>
      </w:r>
      <w:r w:rsidR="00A75D70">
        <w:rPr>
          <w:sz w:val="26"/>
          <w:szCs w:val="26"/>
        </w:rPr>
        <w:t xml:space="preserve">. </w:t>
      </w:r>
    </w:p>
    <w:p w:rsidR="00A75D70" w:rsidRDefault="00A75D70" w:rsidP="00C83659">
      <w:pPr>
        <w:pStyle w:val="Paragraphedeliste"/>
        <w:spacing w:after="0" w:line="240" w:lineRule="auto"/>
        <w:ind w:left="567"/>
        <w:jc w:val="both"/>
        <w:rPr>
          <w:sz w:val="26"/>
          <w:szCs w:val="26"/>
        </w:rPr>
      </w:pPr>
    </w:p>
    <w:p w:rsidR="00A75D70" w:rsidRPr="00250505" w:rsidRDefault="00A75D70" w:rsidP="00C83659">
      <w:pPr>
        <w:pStyle w:val="Paragraphedeliste"/>
        <w:spacing w:after="0" w:line="240" w:lineRule="auto"/>
        <w:ind w:left="567"/>
        <w:jc w:val="both"/>
        <w:rPr>
          <w:sz w:val="26"/>
          <w:szCs w:val="26"/>
        </w:rPr>
      </w:pPr>
      <w:r>
        <w:rPr>
          <w:sz w:val="26"/>
          <w:szCs w:val="26"/>
        </w:rPr>
        <w:t xml:space="preserve">Jacqueline </w:t>
      </w:r>
      <w:proofErr w:type="spellStart"/>
      <w:r>
        <w:rPr>
          <w:sz w:val="26"/>
          <w:szCs w:val="26"/>
        </w:rPr>
        <w:t>Laurencelle</w:t>
      </w:r>
      <w:proofErr w:type="spellEnd"/>
      <w:r>
        <w:rPr>
          <w:sz w:val="26"/>
          <w:szCs w:val="26"/>
        </w:rPr>
        <w:t xml:space="preserve"> </w:t>
      </w:r>
      <w:r w:rsidR="001648FB">
        <w:rPr>
          <w:sz w:val="26"/>
          <w:szCs w:val="26"/>
        </w:rPr>
        <w:t>précise</w:t>
      </w:r>
      <w:r>
        <w:rPr>
          <w:sz w:val="26"/>
          <w:szCs w:val="26"/>
        </w:rPr>
        <w:t xml:space="preserve"> ne pas avoir de disponibilité pour participer à un groupe. Toutefois, depuis trois ans, elle apprécie les colloques et les ateliers organisés par le Collectif pour les ainés. </w:t>
      </w:r>
    </w:p>
    <w:p w:rsidR="00A75D70" w:rsidRPr="00250505" w:rsidRDefault="00A75D70" w:rsidP="00C83659">
      <w:pPr>
        <w:pStyle w:val="Paragraphedeliste"/>
        <w:spacing w:after="0" w:line="240" w:lineRule="auto"/>
        <w:ind w:left="567"/>
        <w:jc w:val="both"/>
        <w:rPr>
          <w:sz w:val="26"/>
          <w:szCs w:val="26"/>
        </w:rPr>
      </w:pPr>
    </w:p>
    <w:p w:rsidR="00C83659" w:rsidRPr="00250505" w:rsidRDefault="00C83659" w:rsidP="00C83659">
      <w:pPr>
        <w:pStyle w:val="Paragraphedeliste"/>
        <w:numPr>
          <w:ilvl w:val="0"/>
          <w:numId w:val="1"/>
        </w:numPr>
        <w:spacing w:after="0" w:line="240" w:lineRule="auto"/>
        <w:ind w:left="567" w:hanging="567"/>
        <w:jc w:val="both"/>
        <w:rPr>
          <w:b/>
          <w:sz w:val="26"/>
          <w:szCs w:val="26"/>
        </w:rPr>
      </w:pPr>
      <w:r w:rsidRPr="00250505">
        <w:rPr>
          <w:b/>
          <w:sz w:val="26"/>
          <w:szCs w:val="26"/>
        </w:rPr>
        <w:t>Levée de l’assemblée</w:t>
      </w:r>
    </w:p>
    <w:p w:rsidR="00C83659" w:rsidRPr="00250505" w:rsidRDefault="00C83659" w:rsidP="00C83659">
      <w:pPr>
        <w:pStyle w:val="Paragraphedeliste"/>
        <w:spacing w:after="0" w:line="240" w:lineRule="auto"/>
        <w:ind w:left="567"/>
        <w:jc w:val="both"/>
        <w:rPr>
          <w:sz w:val="26"/>
          <w:szCs w:val="26"/>
        </w:rPr>
      </w:pPr>
    </w:p>
    <w:p w:rsidR="004B37BA" w:rsidRDefault="00C83659" w:rsidP="004B37BA">
      <w:pPr>
        <w:pStyle w:val="Paragraphedeliste"/>
        <w:spacing w:after="0" w:line="240" w:lineRule="auto"/>
        <w:ind w:left="567"/>
        <w:jc w:val="both"/>
        <w:rPr>
          <w:sz w:val="26"/>
          <w:szCs w:val="26"/>
        </w:rPr>
      </w:pPr>
      <w:r w:rsidRPr="00250505">
        <w:rPr>
          <w:sz w:val="26"/>
          <w:szCs w:val="26"/>
        </w:rPr>
        <w:t>L’assemblée est levée à 1</w:t>
      </w:r>
      <w:r w:rsidR="00733F32">
        <w:rPr>
          <w:sz w:val="26"/>
          <w:szCs w:val="26"/>
        </w:rPr>
        <w:t>5</w:t>
      </w:r>
      <w:r w:rsidRPr="00250505">
        <w:rPr>
          <w:sz w:val="26"/>
          <w:szCs w:val="26"/>
        </w:rPr>
        <w:t xml:space="preserve"> h</w:t>
      </w:r>
      <w:r>
        <w:rPr>
          <w:sz w:val="26"/>
          <w:szCs w:val="26"/>
        </w:rPr>
        <w:t xml:space="preserve"> 30</w:t>
      </w:r>
      <w:r w:rsidRPr="00250505">
        <w:rPr>
          <w:sz w:val="26"/>
          <w:szCs w:val="26"/>
        </w:rPr>
        <w:t>.</w:t>
      </w:r>
    </w:p>
    <w:p w:rsidR="004B37BA" w:rsidRDefault="004B37BA" w:rsidP="004B37BA">
      <w:pPr>
        <w:pStyle w:val="Paragraphedeliste"/>
        <w:spacing w:after="0" w:line="240" w:lineRule="auto"/>
        <w:ind w:left="567"/>
        <w:jc w:val="both"/>
        <w:rPr>
          <w:sz w:val="26"/>
          <w:szCs w:val="26"/>
        </w:rPr>
      </w:pPr>
    </w:p>
    <w:p w:rsidR="00C83659" w:rsidRDefault="004B37BA" w:rsidP="00B95891">
      <w:pPr>
        <w:pStyle w:val="Paragraphedeliste"/>
        <w:numPr>
          <w:ilvl w:val="0"/>
          <w:numId w:val="1"/>
        </w:numPr>
        <w:spacing w:after="0" w:line="240" w:lineRule="auto"/>
        <w:ind w:left="567" w:hanging="567"/>
        <w:jc w:val="both"/>
        <w:rPr>
          <w:b/>
          <w:sz w:val="26"/>
          <w:szCs w:val="26"/>
        </w:rPr>
      </w:pPr>
      <w:r w:rsidRPr="005E3A29">
        <w:rPr>
          <w:b/>
          <w:sz w:val="26"/>
          <w:szCs w:val="26"/>
        </w:rPr>
        <w:t>Présentation du conférencier : M.</w:t>
      </w:r>
      <w:r w:rsidR="006C5E0D">
        <w:rPr>
          <w:b/>
          <w:sz w:val="26"/>
          <w:szCs w:val="26"/>
        </w:rPr>
        <w:t> </w:t>
      </w:r>
      <w:r w:rsidRPr="005E3A29">
        <w:rPr>
          <w:b/>
          <w:sz w:val="26"/>
          <w:szCs w:val="26"/>
        </w:rPr>
        <w:t>Denis Angers</w:t>
      </w:r>
    </w:p>
    <w:p w:rsidR="00B95891" w:rsidRDefault="00B95891" w:rsidP="00B95891">
      <w:pPr>
        <w:spacing w:after="0" w:line="240" w:lineRule="auto"/>
        <w:jc w:val="both"/>
        <w:rPr>
          <w:b/>
          <w:sz w:val="26"/>
          <w:szCs w:val="26"/>
        </w:rPr>
      </w:pPr>
    </w:p>
    <w:p w:rsidR="00B95891" w:rsidRDefault="00B95891" w:rsidP="00972A23">
      <w:pPr>
        <w:pStyle w:val="Paragraphedeliste"/>
        <w:spacing w:after="0" w:line="240" w:lineRule="auto"/>
        <w:ind w:left="567"/>
        <w:jc w:val="both"/>
        <w:rPr>
          <w:sz w:val="26"/>
          <w:szCs w:val="26"/>
        </w:rPr>
      </w:pPr>
      <w:r w:rsidRPr="00972A23">
        <w:rPr>
          <w:sz w:val="26"/>
          <w:szCs w:val="26"/>
        </w:rPr>
        <w:t>Daniel Gagnon présente l</w:t>
      </w:r>
      <w:r w:rsidR="00972A23">
        <w:rPr>
          <w:sz w:val="26"/>
          <w:szCs w:val="26"/>
        </w:rPr>
        <w:t xml:space="preserve">a biographie de M. Denis Angers, </w:t>
      </w:r>
      <w:r w:rsidR="00972A23" w:rsidRPr="00972A23">
        <w:rPr>
          <w:sz w:val="26"/>
          <w:szCs w:val="26"/>
        </w:rPr>
        <w:t>expert-conseil en communications, historien, rédacteur, réviseur, animateur et producteur de la série télévisée « Des chemins, des histoires »</w:t>
      </w:r>
      <w:r w:rsidR="001648FB">
        <w:rPr>
          <w:sz w:val="26"/>
          <w:szCs w:val="26"/>
        </w:rPr>
        <w:t xml:space="preserve"> à</w:t>
      </w:r>
      <w:r w:rsidR="00972A23" w:rsidRPr="00972A23">
        <w:rPr>
          <w:sz w:val="26"/>
          <w:szCs w:val="26"/>
        </w:rPr>
        <w:t xml:space="preserve"> </w:t>
      </w:r>
      <w:proofErr w:type="spellStart"/>
      <w:r w:rsidR="00972A23" w:rsidRPr="00972A23">
        <w:rPr>
          <w:sz w:val="26"/>
          <w:szCs w:val="26"/>
        </w:rPr>
        <w:t>MAtv</w:t>
      </w:r>
      <w:proofErr w:type="spellEnd"/>
      <w:r w:rsidR="00972A23" w:rsidRPr="00972A23">
        <w:rPr>
          <w:sz w:val="26"/>
          <w:szCs w:val="26"/>
        </w:rPr>
        <w:t xml:space="preserve"> Québec.</w:t>
      </w:r>
      <w:r w:rsidR="00972A23">
        <w:rPr>
          <w:sz w:val="26"/>
          <w:szCs w:val="26"/>
        </w:rPr>
        <w:t xml:space="preserve"> Le titre de sa conférence : </w:t>
      </w:r>
      <w:r w:rsidR="00972A23" w:rsidRPr="00972A23">
        <w:rPr>
          <w:sz w:val="26"/>
          <w:szCs w:val="26"/>
        </w:rPr>
        <w:t>« Québec : 1759 (Con</w:t>
      </w:r>
      <w:r w:rsidR="00972A23">
        <w:rPr>
          <w:sz w:val="26"/>
          <w:szCs w:val="26"/>
        </w:rPr>
        <w:t>quête britannique), et après? ». Il lui cède la parole.</w:t>
      </w:r>
    </w:p>
    <w:p w:rsidR="00972A23" w:rsidRPr="00972A23" w:rsidRDefault="00972A23" w:rsidP="00972A23">
      <w:pPr>
        <w:pStyle w:val="Paragraphedeliste"/>
        <w:spacing w:after="0" w:line="240" w:lineRule="auto"/>
        <w:ind w:left="567"/>
        <w:jc w:val="both"/>
        <w:rPr>
          <w:sz w:val="26"/>
          <w:szCs w:val="26"/>
        </w:rPr>
      </w:pPr>
    </w:p>
    <w:p w:rsidR="00B95891" w:rsidRPr="00B95891" w:rsidRDefault="005E3A29" w:rsidP="005E3A29">
      <w:pPr>
        <w:pStyle w:val="Paragraphedeliste"/>
        <w:numPr>
          <w:ilvl w:val="0"/>
          <w:numId w:val="1"/>
        </w:numPr>
        <w:spacing w:after="0" w:line="240" w:lineRule="auto"/>
        <w:ind w:left="567" w:hanging="567"/>
        <w:jc w:val="both"/>
        <w:rPr>
          <w:b/>
          <w:sz w:val="26"/>
          <w:szCs w:val="26"/>
        </w:rPr>
      </w:pPr>
      <w:r w:rsidRPr="00B95891">
        <w:rPr>
          <w:b/>
          <w:sz w:val="26"/>
          <w:szCs w:val="26"/>
        </w:rPr>
        <w:t>Cocktail </w:t>
      </w:r>
    </w:p>
    <w:p w:rsidR="00B95891" w:rsidRDefault="00B95891" w:rsidP="00B95891">
      <w:pPr>
        <w:spacing w:after="0" w:line="240" w:lineRule="auto"/>
        <w:jc w:val="both"/>
        <w:rPr>
          <w:b/>
          <w:sz w:val="26"/>
          <w:szCs w:val="26"/>
        </w:rPr>
      </w:pPr>
    </w:p>
    <w:p w:rsidR="00B95891" w:rsidRPr="00972A23" w:rsidRDefault="00972A23" w:rsidP="00972A23">
      <w:pPr>
        <w:spacing w:after="0" w:line="240" w:lineRule="auto"/>
        <w:ind w:left="567"/>
        <w:jc w:val="both"/>
        <w:rPr>
          <w:sz w:val="26"/>
          <w:szCs w:val="26"/>
        </w:rPr>
      </w:pPr>
      <w:r>
        <w:rPr>
          <w:sz w:val="26"/>
          <w:szCs w:val="26"/>
        </w:rPr>
        <w:t>Le c</w:t>
      </w:r>
      <w:r w:rsidR="00B95891" w:rsidRPr="00972A23">
        <w:rPr>
          <w:sz w:val="26"/>
          <w:szCs w:val="26"/>
        </w:rPr>
        <w:t>ocktail </w:t>
      </w:r>
      <w:r>
        <w:rPr>
          <w:sz w:val="26"/>
          <w:szCs w:val="26"/>
        </w:rPr>
        <w:t xml:space="preserve">débute à </w:t>
      </w:r>
      <w:r w:rsidR="00B95891" w:rsidRPr="00972A23">
        <w:rPr>
          <w:sz w:val="26"/>
          <w:szCs w:val="26"/>
        </w:rPr>
        <w:t>1</w:t>
      </w:r>
      <w:r w:rsidR="00733F32">
        <w:rPr>
          <w:sz w:val="26"/>
          <w:szCs w:val="26"/>
        </w:rPr>
        <w:t>6</w:t>
      </w:r>
      <w:r w:rsidR="00B95891" w:rsidRPr="00972A23">
        <w:rPr>
          <w:sz w:val="26"/>
          <w:szCs w:val="26"/>
        </w:rPr>
        <w:t xml:space="preserve"> h 35</w:t>
      </w:r>
      <w:r>
        <w:rPr>
          <w:sz w:val="26"/>
          <w:szCs w:val="26"/>
        </w:rPr>
        <w:t>.</w:t>
      </w:r>
    </w:p>
    <w:p w:rsidR="00B95891" w:rsidRDefault="00B95891" w:rsidP="00B95891">
      <w:pPr>
        <w:spacing w:after="0" w:line="240" w:lineRule="auto"/>
        <w:jc w:val="both"/>
        <w:rPr>
          <w:b/>
          <w:sz w:val="26"/>
          <w:szCs w:val="26"/>
        </w:rPr>
      </w:pPr>
    </w:p>
    <w:p w:rsidR="00C83659" w:rsidRDefault="00C83659" w:rsidP="005E3A29">
      <w:pPr>
        <w:spacing w:after="0" w:line="240" w:lineRule="auto"/>
        <w:jc w:val="both"/>
        <w:rPr>
          <w:sz w:val="24"/>
          <w:szCs w:val="24"/>
          <w:lang w:val="fr-CA"/>
        </w:rPr>
      </w:pPr>
      <w:r>
        <w:rPr>
          <w:sz w:val="24"/>
          <w:szCs w:val="24"/>
        </w:rPr>
        <w:br w:type="page"/>
      </w:r>
    </w:p>
    <w:p w:rsidR="004B37BA" w:rsidRDefault="004B37BA">
      <w:pPr>
        <w:rPr>
          <w:b/>
          <w:sz w:val="28"/>
          <w:szCs w:val="28"/>
          <w:lang w:val="fr-CA"/>
        </w:rPr>
        <w:sectPr w:rsidR="004B37BA" w:rsidSect="00B72DE8">
          <w:type w:val="continuous"/>
          <w:pgSz w:w="11906" w:h="16838"/>
          <w:pgMar w:top="1440" w:right="1440" w:bottom="1135" w:left="1440" w:header="709" w:footer="709" w:gutter="0"/>
          <w:cols w:space="708"/>
          <w:docGrid w:linePitch="360"/>
        </w:sectPr>
      </w:pPr>
    </w:p>
    <w:p w:rsidR="000731A7" w:rsidRDefault="00C83659" w:rsidP="00C83659">
      <w:pPr>
        <w:jc w:val="center"/>
        <w:rPr>
          <w:b/>
          <w:sz w:val="28"/>
          <w:szCs w:val="28"/>
          <w:lang w:val="fr-CA"/>
        </w:rPr>
      </w:pPr>
      <w:r w:rsidRPr="00C83659">
        <w:rPr>
          <w:b/>
          <w:sz w:val="28"/>
          <w:szCs w:val="28"/>
          <w:lang w:val="fr-CA"/>
        </w:rPr>
        <w:t>Liste des p</w:t>
      </w:r>
      <w:r w:rsidR="005D19AC" w:rsidRPr="00C83659">
        <w:rPr>
          <w:b/>
          <w:sz w:val="28"/>
          <w:szCs w:val="28"/>
          <w:lang w:val="fr-CA"/>
        </w:rPr>
        <w:t>articipants à l’AGA du 11 avril 2017</w:t>
      </w:r>
    </w:p>
    <w:p w:rsidR="00831ACA" w:rsidRDefault="00831ACA" w:rsidP="00C83659">
      <w:pPr>
        <w:jc w:val="center"/>
        <w:rPr>
          <w:b/>
          <w:sz w:val="16"/>
          <w:szCs w:val="16"/>
          <w:lang w:val="fr-CA"/>
        </w:rPr>
      </w:pPr>
    </w:p>
    <w:p w:rsidR="005E3A29" w:rsidRDefault="005E3A29" w:rsidP="00C83659">
      <w:pPr>
        <w:jc w:val="center"/>
        <w:rPr>
          <w:b/>
          <w:sz w:val="16"/>
          <w:szCs w:val="16"/>
          <w:lang w:val="fr-CA"/>
        </w:rPr>
      </w:pPr>
    </w:p>
    <w:p w:rsidR="005E3A29" w:rsidRDefault="005E3A29" w:rsidP="00C83659">
      <w:pPr>
        <w:jc w:val="center"/>
        <w:rPr>
          <w:b/>
          <w:sz w:val="16"/>
          <w:szCs w:val="16"/>
          <w:lang w:val="fr-CA"/>
        </w:rPr>
        <w:sectPr w:rsidR="005E3A29" w:rsidSect="00831ACA">
          <w:type w:val="continuous"/>
          <w:pgSz w:w="11906" w:h="16838"/>
          <w:pgMar w:top="1440" w:right="1440" w:bottom="1440" w:left="1440" w:header="709" w:footer="709" w:gutter="0"/>
          <w:cols w:space="708"/>
          <w:docGrid w:linePitch="360"/>
        </w:sectPr>
      </w:pPr>
    </w:p>
    <w:p w:rsidR="00C83659" w:rsidRPr="005E3A29" w:rsidRDefault="00C83659" w:rsidP="00831ACA">
      <w:pPr>
        <w:spacing w:after="0" w:line="360" w:lineRule="auto"/>
        <w:ind w:left="993" w:hanging="709"/>
        <w:rPr>
          <w:sz w:val="24"/>
          <w:szCs w:val="24"/>
          <w:lang w:val="fr-CA"/>
        </w:rPr>
      </w:pPr>
      <w:r w:rsidRPr="00C83659">
        <w:rPr>
          <w:lang w:val="fr-CA"/>
        </w:rPr>
        <w:t>1.</w:t>
      </w:r>
      <w:r w:rsidRPr="00C83659">
        <w:rPr>
          <w:lang w:val="fr-CA"/>
        </w:rPr>
        <w:tab/>
      </w:r>
      <w:r w:rsidRPr="005E3A29">
        <w:rPr>
          <w:sz w:val="24"/>
          <w:szCs w:val="24"/>
          <w:lang w:val="fr-CA"/>
        </w:rPr>
        <w:t>Angers, Denis</w:t>
      </w:r>
    </w:p>
    <w:p w:rsidR="00C83659" w:rsidRPr="005E3A29" w:rsidRDefault="00C83659" w:rsidP="00831ACA">
      <w:pPr>
        <w:spacing w:after="0" w:line="360" w:lineRule="auto"/>
        <w:ind w:left="993" w:hanging="709"/>
        <w:rPr>
          <w:sz w:val="24"/>
          <w:szCs w:val="24"/>
          <w:lang w:val="fr-CA"/>
        </w:rPr>
      </w:pPr>
      <w:r w:rsidRPr="005E3A29">
        <w:rPr>
          <w:sz w:val="24"/>
          <w:szCs w:val="24"/>
          <w:lang w:val="fr-CA"/>
        </w:rPr>
        <w:t>2.</w:t>
      </w:r>
      <w:r w:rsidRPr="005E3A29">
        <w:rPr>
          <w:sz w:val="24"/>
          <w:szCs w:val="24"/>
          <w:lang w:val="fr-CA"/>
        </w:rPr>
        <w:tab/>
        <w:t>April, Alain</w:t>
      </w:r>
    </w:p>
    <w:p w:rsidR="00C83659" w:rsidRPr="005E3A29" w:rsidRDefault="00C83659" w:rsidP="00831ACA">
      <w:pPr>
        <w:spacing w:after="0" w:line="360" w:lineRule="auto"/>
        <w:ind w:left="993" w:hanging="709"/>
        <w:rPr>
          <w:sz w:val="24"/>
          <w:szCs w:val="24"/>
          <w:lang w:val="fr-CA"/>
        </w:rPr>
      </w:pPr>
      <w:r w:rsidRPr="005E3A29">
        <w:rPr>
          <w:sz w:val="24"/>
          <w:szCs w:val="24"/>
          <w:lang w:val="fr-CA"/>
        </w:rPr>
        <w:t>3.</w:t>
      </w:r>
      <w:r w:rsidRPr="005E3A29">
        <w:rPr>
          <w:sz w:val="24"/>
          <w:szCs w:val="24"/>
          <w:lang w:val="fr-CA"/>
        </w:rPr>
        <w:tab/>
      </w:r>
      <w:proofErr w:type="spellStart"/>
      <w:r w:rsidRPr="005E3A29">
        <w:rPr>
          <w:sz w:val="24"/>
          <w:szCs w:val="24"/>
          <w:lang w:val="fr-CA"/>
        </w:rPr>
        <w:t>Baribeau</w:t>
      </w:r>
      <w:proofErr w:type="spellEnd"/>
      <w:r w:rsidRPr="005E3A29">
        <w:rPr>
          <w:sz w:val="24"/>
          <w:szCs w:val="24"/>
          <w:lang w:val="fr-CA"/>
        </w:rPr>
        <w:t xml:space="preserve">-Couture, </w:t>
      </w:r>
      <w:proofErr w:type="spellStart"/>
      <w:r w:rsidRPr="005E3A29">
        <w:rPr>
          <w:sz w:val="24"/>
          <w:szCs w:val="24"/>
          <w:lang w:val="fr-CA"/>
        </w:rPr>
        <w:t>Jacynthe</w:t>
      </w:r>
      <w:proofErr w:type="spellEnd"/>
    </w:p>
    <w:p w:rsidR="00C83659" w:rsidRPr="005E3A29" w:rsidRDefault="00C83659" w:rsidP="00831ACA">
      <w:pPr>
        <w:spacing w:after="0" w:line="360" w:lineRule="auto"/>
        <w:ind w:left="993" w:hanging="709"/>
        <w:rPr>
          <w:sz w:val="24"/>
          <w:szCs w:val="24"/>
          <w:lang w:val="fr-CA"/>
        </w:rPr>
      </w:pPr>
      <w:r w:rsidRPr="005E3A29">
        <w:rPr>
          <w:sz w:val="24"/>
          <w:szCs w:val="24"/>
          <w:lang w:val="fr-CA"/>
        </w:rPr>
        <w:t>4.</w:t>
      </w:r>
      <w:r w:rsidRPr="005E3A29">
        <w:rPr>
          <w:sz w:val="24"/>
          <w:szCs w:val="24"/>
          <w:lang w:val="fr-CA"/>
        </w:rPr>
        <w:tab/>
        <w:t>Blanchet, Claire</w:t>
      </w:r>
    </w:p>
    <w:p w:rsidR="00C83659" w:rsidRPr="005E3A29" w:rsidRDefault="00C83659" w:rsidP="00831ACA">
      <w:pPr>
        <w:spacing w:after="0" w:line="360" w:lineRule="auto"/>
        <w:ind w:left="993" w:hanging="709"/>
        <w:rPr>
          <w:sz w:val="24"/>
          <w:szCs w:val="24"/>
          <w:lang w:val="fr-CA"/>
        </w:rPr>
      </w:pPr>
      <w:r w:rsidRPr="005E3A29">
        <w:rPr>
          <w:sz w:val="24"/>
          <w:szCs w:val="24"/>
          <w:lang w:val="fr-CA"/>
        </w:rPr>
        <w:t>5.</w:t>
      </w:r>
      <w:r w:rsidRPr="005E3A29">
        <w:rPr>
          <w:sz w:val="24"/>
          <w:szCs w:val="24"/>
          <w:lang w:val="fr-CA"/>
        </w:rPr>
        <w:tab/>
        <w:t>Bonin, Mireille</w:t>
      </w:r>
    </w:p>
    <w:p w:rsidR="00C83659" w:rsidRPr="005E3A29" w:rsidRDefault="00C83659" w:rsidP="00831ACA">
      <w:pPr>
        <w:spacing w:after="0" w:line="360" w:lineRule="auto"/>
        <w:ind w:left="993" w:hanging="709"/>
        <w:rPr>
          <w:sz w:val="24"/>
          <w:szCs w:val="24"/>
          <w:lang w:val="fr-CA"/>
        </w:rPr>
      </w:pPr>
      <w:r w:rsidRPr="005E3A29">
        <w:rPr>
          <w:sz w:val="24"/>
          <w:szCs w:val="24"/>
          <w:lang w:val="fr-CA"/>
        </w:rPr>
        <w:t>6.</w:t>
      </w:r>
      <w:r w:rsidRPr="005E3A29">
        <w:rPr>
          <w:sz w:val="24"/>
          <w:szCs w:val="24"/>
          <w:lang w:val="fr-CA"/>
        </w:rPr>
        <w:tab/>
        <w:t>Boulanger, Marie-Christine</w:t>
      </w:r>
    </w:p>
    <w:p w:rsidR="00C83659" w:rsidRPr="005E3A29" w:rsidRDefault="00C83659" w:rsidP="00831ACA">
      <w:pPr>
        <w:spacing w:after="0" w:line="360" w:lineRule="auto"/>
        <w:ind w:left="993" w:hanging="709"/>
        <w:rPr>
          <w:sz w:val="24"/>
          <w:szCs w:val="24"/>
          <w:lang w:val="fr-CA"/>
        </w:rPr>
      </w:pPr>
      <w:r w:rsidRPr="005E3A29">
        <w:rPr>
          <w:sz w:val="24"/>
          <w:szCs w:val="24"/>
          <w:lang w:val="fr-CA"/>
        </w:rPr>
        <w:t>7.</w:t>
      </w:r>
      <w:r w:rsidRPr="005E3A29">
        <w:rPr>
          <w:sz w:val="24"/>
          <w:szCs w:val="24"/>
          <w:lang w:val="fr-CA"/>
        </w:rPr>
        <w:tab/>
        <w:t>Bourgeois, Normand</w:t>
      </w:r>
    </w:p>
    <w:p w:rsidR="00C83659" w:rsidRPr="005E3A29" w:rsidRDefault="00C83659" w:rsidP="00831ACA">
      <w:pPr>
        <w:spacing w:after="0" w:line="360" w:lineRule="auto"/>
        <w:ind w:left="993" w:hanging="709"/>
        <w:rPr>
          <w:sz w:val="24"/>
          <w:szCs w:val="24"/>
          <w:lang w:val="fr-CA"/>
        </w:rPr>
      </w:pPr>
      <w:r w:rsidRPr="005E3A29">
        <w:rPr>
          <w:sz w:val="24"/>
          <w:szCs w:val="24"/>
          <w:lang w:val="fr-CA"/>
        </w:rPr>
        <w:t>8.</w:t>
      </w:r>
      <w:r w:rsidRPr="005E3A29">
        <w:rPr>
          <w:sz w:val="24"/>
          <w:szCs w:val="24"/>
          <w:lang w:val="fr-CA"/>
        </w:rPr>
        <w:tab/>
        <w:t>Bureau, Gérard</w:t>
      </w:r>
    </w:p>
    <w:p w:rsidR="00C83659" w:rsidRPr="005E3A29" w:rsidRDefault="00C83659" w:rsidP="00831ACA">
      <w:pPr>
        <w:spacing w:after="0" w:line="360" w:lineRule="auto"/>
        <w:ind w:left="993" w:hanging="709"/>
        <w:rPr>
          <w:sz w:val="24"/>
          <w:szCs w:val="24"/>
          <w:lang w:val="fr-CA"/>
        </w:rPr>
      </w:pPr>
      <w:r w:rsidRPr="005E3A29">
        <w:rPr>
          <w:sz w:val="24"/>
          <w:szCs w:val="24"/>
          <w:lang w:val="fr-CA"/>
        </w:rPr>
        <w:t>9.</w:t>
      </w:r>
      <w:r w:rsidRPr="005E3A29">
        <w:rPr>
          <w:sz w:val="24"/>
          <w:szCs w:val="24"/>
          <w:lang w:val="fr-CA"/>
        </w:rPr>
        <w:tab/>
        <w:t>Cloutier, Anne-Sylvie</w:t>
      </w:r>
    </w:p>
    <w:p w:rsidR="00C83659" w:rsidRPr="005E3A29" w:rsidRDefault="00C83659" w:rsidP="00831ACA">
      <w:pPr>
        <w:spacing w:after="0" w:line="360" w:lineRule="auto"/>
        <w:ind w:left="993" w:hanging="709"/>
        <w:rPr>
          <w:sz w:val="24"/>
          <w:szCs w:val="24"/>
          <w:lang w:val="fr-CA"/>
        </w:rPr>
      </w:pPr>
      <w:r w:rsidRPr="005E3A29">
        <w:rPr>
          <w:sz w:val="24"/>
          <w:szCs w:val="24"/>
          <w:lang w:val="fr-CA"/>
        </w:rPr>
        <w:t>10.</w:t>
      </w:r>
      <w:r w:rsidRPr="005E3A29">
        <w:rPr>
          <w:sz w:val="24"/>
          <w:szCs w:val="24"/>
          <w:lang w:val="fr-CA"/>
        </w:rPr>
        <w:tab/>
        <w:t>Doucet, Colette-Marie</w:t>
      </w:r>
    </w:p>
    <w:p w:rsidR="00C83659" w:rsidRPr="005E3A29" w:rsidRDefault="00C83659" w:rsidP="00831ACA">
      <w:pPr>
        <w:spacing w:after="0" w:line="360" w:lineRule="auto"/>
        <w:ind w:left="993" w:hanging="709"/>
        <w:rPr>
          <w:sz w:val="24"/>
          <w:szCs w:val="24"/>
          <w:lang w:val="fr-CA"/>
        </w:rPr>
      </w:pPr>
      <w:r w:rsidRPr="005E3A29">
        <w:rPr>
          <w:sz w:val="24"/>
          <w:szCs w:val="24"/>
          <w:lang w:val="fr-CA"/>
        </w:rPr>
        <w:t>11.</w:t>
      </w:r>
      <w:r w:rsidRPr="005E3A29">
        <w:rPr>
          <w:sz w:val="24"/>
          <w:szCs w:val="24"/>
          <w:lang w:val="fr-CA"/>
        </w:rPr>
        <w:tab/>
      </w:r>
      <w:proofErr w:type="spellStart"/>
      <w:r w:rsidRPr="005E3A29">
        <w:rPr>
          <w:sz w:val="24"/>
          <w:szCs w:val="24"/>
          <w:lang w:val="fr-CA"/>
        </w:rPr>
        <w:t>Douville</w:t>
      </w:r>
      <w:proofErr w:type="spellEnd"/>
      <w:r w:rsidRPr="005E3A29">
        <w:rPr>
          <w:sz w:val="24"/>
          <w:szCs w:val="24"/>
          <w:lang w:val="fr-CA"/>
        </w:rPr>
        <w:t>, Pierre</w:t>
      </w:r>
    </w:p>
    <w:p w:rsidR="00C83659" w:rsidRPr="005E3A29" w:rsidRDefault="00C83659" w:rsidP="00831ACA">
      <w:pPr>
        <w:spacing w:after="0" w:line="360" w:lineRule="auto"/>
        <w:ind w:left="993" w:hanging="709"/>
        <w:rPr>
          <w:sz w:val="24"/>
          <w:szCs w:val="24"/>
          <w:lang w:val="fr-CA"/>
        </w:rPr>
      </w:pPr>
      <w:r w:rsidRPr="005E3A29">
        <w:rPr>
          <w:sz w:val="24"/>
          <w:szCs w:val="24"/>
          <w:lang w:val="fr-CA"/>
        </w:rPr>
        <w:t>12.</w:t>
      </w:r>
      <w:r w:rsidRPr="005E3A29">
        <w:rPr>
          <w:sz w:val="24"/>
          <w:szCs w:val="24"/>
          <w:lang w:val="fr-CA"/>
        </w:rPr>
        <w:tab/>
        <w:t>Drolet, Muriel</w:t>
      </w:r>
    </w:p>
    <w:p w:rsidR="00C83659" w:rsidRPr="005E3A29" w:rsidRDefault="00C83659" w:rsidP="00831ACA">
      <w:pPr>
        <w:spacing w:after="0" w:line="360" w:lineRule="auto"/>
        <w:ind w:left="993" w:hanging="709"/>
        <w:rPr>
          <w:sz w:val="24"/>
          <w:szCs w:val="24"/>
          <w:lang w:val="fr-CA"/>
        </w:rPr>
      </w:pPr>
      <w:r w:rsidRPr="005E3A29">
        <w:rPr>
          <w:sz w:val="24"/>
          <w:szCs w:val="24"/>
          <w:lang w:val="fr-CA"/>
        </w:rPr>
        <w:t>13.</w:t>
      </w:r>
      <w:r w:rsidRPr="005E3A29">
        <w:rPr>
          <w:sz w:val="24"/>
          <w:szCs w:val="24"/>
          <w:lang w:val="fr-CA"/>
        </w:rPr>
        <w:tab/>
        <w:t>Drouin, Nicole</w:t>
      </w:r>
    </w:p>
    <w:p w:rsidR="00C83659" w:rsidRPr="005E3A29" w:rsidRDefault="00C83659" w:rsidP="00831ACA">
      <w:pPr>
        <w:spacing w:after="0" w:line="360" w:lineRule="auto"/>
        <w:ind w:left="993" w:hanging="709"/>
        <w:rPr>
          <w:sz w:val="24"/>
          <w:szCs w:val="24"/>
          <w:lang w:val="fr-CA"/>
        </w:rPr>
      </w:pPr>
      <w:r w:rsidRPr="005E3A29">
        <w:rPr>
          <w:sz w:val="24"/>
          <w:szCs w:val="24"/>
          <w:lang w:val="fr-CA"/>
        </w:rPr>
        <w:t>14.</w:t>
      </w:r>
      <w:r w:rsidRPr="005E3A29">
        <w:rPr>
          <w:sz w:val="24"/>
          <w:szCs w:val="24"/>
          <w:lang w:val="fr-CA"/>
        </w:rPr>
        <w:tab/>
        <w:t>Gagnon, Daniel</w:t>
      </w:r>
    </w:p>
    <w:p w:rsidR="00C83659" w:rsidRPr="005E3A29" w:rsidRDefault="00C83659" w:rsidP="00831ACA">
      <w:pPr>
        <w:spacing w:after="0" w:line="360" w:lineRule="auto"/>
        <w:ind w:left="993" w:hanging="709"/>
        <w:rPr>
          <w:sz w:val="24"/>
          <w:szCs w:val="24"/>
          <w:lang w:val="fr-CA"/>
        </w:rPr>
      </w:pPr>
      <w:r w:rsidRPr="005E3A29">
        <w:rPr>
          <w:sz w:val="24"/>
          <w:szCs w:val="24"/>
          <w:lang w:val="fr-CA"/>
        </w:rPr>
        <w:t>15.</w:t>
      </w:r>
      <w:r w:rsidRPr="005E3A29">
        <w:rPr>
          <w:sz w:val="24"/>
          <w:szCs w:val="24"/>
          <w:lang w:val="fr-CA"/>
        </w:rPr>
        <w:tab/>
      </w:r>
      <w:proofErr w:type="spellStart"/>
      <w:r w:rsidRPr="005E3A29">
        <w:rPr>
          <w:sz w:val="24"/>
          <w:szCs w:val="24"/>
          <w:lang w:val="fr-CA"/>
        </w:rPr>
        <w:t>Garon</w:t>
      </w:r>
      <w:proofErr w:type="spellEnd"/>
      <w:r w:rsidRPr="005E3A29">
        <w:rPr>
          <w:sz w:val="24"/>
          <w:szCs w:val="24"/>
          <w:lang w:val="fr-CA"/>
        </w:rPr>
        <w:t>, Ginette</w:t>
      </w:r>
    </w:p>
    <w:p w:rsidR="00C83659" w:rsidRPr="005E3A29" w:rsidRDefault="00C83659" w:rsidP="00831ACA">
      <w:pPr>
        <w:spacing w:after="0" w:line="360" w:lineRule="auto"/>
        <w:ind w:left="993" w:hanging="709"/>
        <w:rPr>
          <w:sz w:val="24"/>
          <w:szCs w:val="24"/>
          <w:lang w:val="fr-CA"/>
        </w:rPr>
      </w:pPr>
      <w:r w:rsidRPr="005E3A29">
        <w:rPr>
          <w:sz w:val="24"/>
          <w:szCs w:val="24"/>
          <w:lang w:val="fr-CA"/>
        </w:rPr>
        <w:t>16.</w:t>
      </w:r>
      <w:r w:rsidRPr="005E3A29">
        <w:rPr>
          <w:sz w:val="24"/>
          <w:szCs w:val="24"/>
          <w:lang w:val="fr-CA"/>
        </w:rPr>
        <w:tab/>
        <w:t>Gaudreault, Cécile</w:t>
      </w:r>
    </w:p>
    <w:p w:rsidR="00C83659" w:rsidRPr="005E3A29" w:rsidRDefault="00C83659" w:rsidP="00831ACA">
      <w:pPr>
        <w:spacing w:after="0" w:line="360" w:lineRule="auto"/>
        <w:ind w:left="993" w:hanging="709"/>
        <w:rPr>
          <w:sz w:val="24"/>
          <w:szCs w:val="24"/>
          <w:lang w:val="fr-CA"/>
        </w:rPr>
      </w:pPr>
      <w:r w:rsidRPr="005E3A29">
        <w:rPr>
          <w:sz w:val="24"/>
          <w:szCs w:val="24"/>
          <w:lang w:val="fr-CA"/>
        </w:rPr>
        <w:t>17.</w:t>
      </w:r>
      <w:r w:rsidRPr="005E3A29">
        <w:rPr>
          <w:sz w:val="24"/>
          <w:szCs w:val="24"/>
          <w:lang w:val="fr-CA"/>
        </w:rPr>
        <w:tab/>
        <w:t>Goupil, Raymonde</w:t>
      </w:r>
    </w:p>
    <w:p w:rsidR="00C83659" w:rsidRPr="005E3A29" w:rsidRDefault="00C83659" w:rsidP="00831ACA">
      <w:pPr>
        <w:spacing w:after="0" w:line="360" w:lineRule="auto"/>
        <w:ind w:left="993" w:hanging="709"/>
        <w:rPr>
          <w:sz w:val="24"/>
          <w:szCs w:val="24"/>
          <w:lang w:val="fr-CA"/>
        </w:rPr>
      </w:pPr>
      <w:r w:rsidRPr="005E3A29">
        <w:rPr>
          <w:sz w:val="24"/>
          <w:szCs w:val="24"/>
          <w:lang w:val="fr-CA"/>
        </w:rPr>
        <w:t>18.</w:t>
      </w:r>
      <w:r w:rsidRPr="005E3A29">
        <w:rPr>
          <w:sz w:val="24"/>
          <w:szCs w:val="24"/>
          <w:lang w:val="fr-CA"/>
        </w:rPr>
        <w:tab/>
        <w:t>Guay, Daniel</w:t>
      </w:r>
    </w:p>
    <w:p w:rsidR="005E3A29" w:rsidRDefault="005E3A29" w:rsidP="00831ACA">
      <w:pPr>
        <w:spacing w:after="0" w:line="360" w:lineRule="auto"/>
        <w:ind w:left="993" w:hanging="709"/>
        <w:rPr>
          <w:sz w:val="24"/>
          <w:szCs w:val="24"/>
          <w:lang w:val="fr-CA"/>
        </w:rPr>
      </w:pPr>
    </w:p>
    <w:p w:rsidR="00C83659" w:rsidRPr="005E3A29" w:rsidRDefault="00C83659" w:rsidP="00831ACA">
      <w:pPr>
        <w:spacing w:after="0" w:line="360" w:lineRule="auto"/>
        <w:ind w:left="993" w:hanging="709"/>
        <w:rPr>
          <w:sz w:val="24"/>
          <w:szCs w:val="24"/>
          <w:lang w:val="fr-CA"/>
        </w:rPr>
      </w:pPr>
      <w:r w:rsidRPr="005E3A29">
        <w:rPr>
          <w:sz w:val="24"/>
          <w:szCs w:val="24"/>
          <w:lang w:val="fr-CA"/>
        </w:rPr>
        <w:t>19.</w:t>
      </w:r>
      <w:r w:rsidRPr="005E3A29">
        <w:rPr>
          <w:sz w:val="24"/>
          <w:szCs w:val="24"/>
          <w:lang w:val="fr-CA"/>
        </w:rPr>
        <w:tab/>
      </w:r>
      <w:proofErr w:type="spellStart"/>
      <w:r w:rsidRPr="005E3A29">
        <w:rPr>
          <w:sz w:val="24"/>
          <w:szCs w:val="24"/>
          <w:lang w:val="fr-CA"/>
        </w:rPr>
        <w:t>Hagan</w:t>
      </w:r>
      <w:proofErr w:type="spellEnd"/>
      <w:r w:rsidRPr="005E3A29">
        <w:rPr>
          <w:sz w:val="24"/>
          <w:szCs w:val="24"/>
          <w:lang w:val="fr-CA"/>
        </w:rPr>
        <w:t>, Louise</w:t>
      </w:r>
    </w:p>
    <w:p w:rsidR="00C83659" w:rsidRPr="005E3A29" w:rsidRDefault="00C83659" w:rsidP="00831ACA">
      <w:pPr>
        <w:spacing w:after="0" w:line="360" w:lineRule="auto"/>
        <w:ind w:left="993" w:hanging="709"/>
        <w:rPr>
          <w:sz w:val="24"/>
          <w:szCs w:val="24"/>
          <w:lang w:val="fr-CA"/>
        </w:rPr>
      </w:pPr>
      <w:r w:rsidRPr="005E3A29">
        <w:rPr>
          <w:sz w:val="24"/>
          <w:szCs w:val="24"/>
          <w:lang w:val="fr-CA"/>
        </w:rPr>
        <w:t>20.</w:t>
      </w:r>
      <w:r w:rsidRPr="005E3A29">
        <w:rPr>
          <w:sz w:val="24"/>
          <w:szCs w:val="24"/>
          <w:lang w:val="fr-CA"/>
        </w:rPr>
        <w:tab/>
        <w:t>Hudon, France</w:t>
      </w:r>
    </w:p>
    <w:p w:rsidR="00C83659" w:rsidRPr="005E3A29" w:rsidRDefault="00C83659" w:rsidP="00831ACA">
      <w:pPr>
        <w:spacing w:after="0" w:line="360" w:lineRule="auto"/>
        <w:ind w:left="993" w:hanging="709"/>
        <w:rPr>
          <w:sz w:val="24"/>
          <w:szCs w:val="24"/>
          <w:lang w:val="fr-CA"/>
        </w:rPr>
      </w:pPr>
      <w:r w:rsidRPr="005E3A29">
        <w:rPr>
          <w:sz w:val="24"/>
          <w:szCs w:val="24"/>
          <w:lang w:val="fr-CA"/>
        </w:rPr>
        <w:t>21.</w:t>
      </w:r>
      <w:r w:rsidRPr="005E3A29">
        <w:rPr>
          <w:sz w:val="24"/>
          <w:szCs w:val="24"/>
          <w:lang w:val="fr-CA"/>
        </w:rPr>
        <w:tab/>
      </w:r>
      <w:proofErr w:type="spellStart"/>
      <w:r w:rsidRPr="005E3A29">
        <w:rPr>
          <w:sz w:val="24"/>
          <w:szCs w:val="24"/>
          <w:lang w:val="fr-CA"/>
        </w:rPr>
        <w:t>Laliberté</w:t>
      </w:r>
      <w:proofErr w:type="spellEnd"/>
      <w:r w:rsidRPr="005E3A29">
        <w:rPr>
          <w:sz w:val="24"/>
          <w:szCs w:val="24"/>
          <w:lang w:val="fr-CA"/>
        </w:rPr>
        <w:t>, Jean</w:t>
      </w:r>
    </w:p>
    <w:p w:rsidR="00C83659" w:rsidRPr="005E3A29" w:rsidRDefault="00C83659" w:rsidP="00831ACA">
      <w:pPr>
        <w:spacing w:after="0" w:line="360" w:lineRule="auto"/>
        <w:ind w:left="993" w:hanging="709"/>
        <w:rPr>
          <w:sz w:val="24"/>
          <w:szCs w:val="24"/>
          <w:lang w:val="fr-CA"/>
        </w:rPr>
      </w:pPr>
      <w:r w:rsidRPr="005E3A29">
        <w:rPr>
          <w:sz w:val="24"/>
          <w:szCs w:val="24"/>
          <w:lang w:val="fr-CA"/>
        </w:rPr>
        <w:t>22.</w:t>
      </w:r>
      <w:r w:rsidRPr="005E3A29">
        <w:rPr>
          <w:sz w:val="24"/>
          <w:szCs w:val="24"/>
          <w:lang w:val="fr-CA"/>
        </w:rPr>
        <w:tab/>
        <w:t xml:space="preserve">Lapointe, </w:t>
      </w:r>
      <w:proofErr w:type="spellStart"/>
      <w:r w:rsidRPr="005E3A29">
        <w:rPr>
          <w:sz w:val="24"/>
          <w:szCs w:val="24"/>
          <w:lang w:val="fr-CA"/>
        </w:rPr>
        <w:t>Lauréanne</w:t>
      </w:r>
      <w:proofErr w:type="spellEnd"/>
    </w:p>
    <w:p w:rsidR="00C83659" w:rsidRPr="005E3A29" w:rsidRDefault="00C83659" w:rsidP="00831ACA">
      <w:pPr>
        <w:spacing w:after="0" w:line="360" w:lineRule="auto"/>
        <w:ind w:left="993" w:hanging="709"/>
        <w:rPr>
          <w:sz w:val="24"/>
          <w:szCs w:val="24"/>
          <w:lang w:val="fr-CA"/>
        </w:rPr>
      </w:pPr>
      <w:r w:rsidRPr="005E3A29">
        <w:rPr>
          <w:sz w:val="24"/>
          <w:szCs w:val="24"/>
          <w:lang w:val="fr-CA"/>
        </w:rPr>
        <w:t>23.</w:t>
      </w:r>
      <w:r w:rsidRPr="005E3A29">
        <w:rPr>
          <w:sz w:val="24"/>
          <w:szCs w:val="24"/>
          <w:lang w:val="fr-CA"/>
        </w:rPr>
        <w:tab/>
      </w:r>
      <w:proofErr w:type="spellStart"/>
      <w:r w:rsidRPr="005E3A29">
        <w:rPr>
          <w:sz w:val="24"/>
          <w:szCs w:val="24"/>
          <w:lang w:val="fr-CA"/>
        </w:rPr>
        <w:t>Laurencelle</w:t>
      </w:r>
      <w:proofErr w:type="spellEnd"/>
      <w:r w:rsidRPr="005E3A29">
        <w:rPr>
          <w:sz w:val="24"/>
          <w:szCs w:val="24"/>
          <w:lang w:val="fr-CA"/>
        </w:rPr>
        <w:t>, Jacqueline</w:t>
      </w:r>
    </w:p>
    <w:p w:rsidR="00C83659" w:rsidRPr="005E3A29" w:rsidRDefault="00C83659" w:rsidP="00831ACA">
      <w:pPr>
        <w:spacing w:after="0" w:line="360" w:lineRule="auto"/>
        <w:ind w:left="993" w:right="-164" w:hanging="709"/>
        <w:rPr>
          <w:sz w:val="24"/>
          <w:szCs w:val="24"/>
          <w:lang w:val="fr-CA"/>
        </w:rPr>
      </w:pPr>
      <w:r w:rsidRPr="005E3A29">
        <w:rPr>
          <w:sz w:val="24"/>
          <w:szCs w:val="24"/>
          <w:lang w:val="fr-CA"/>
        </w:rPr>
        <w:t>24.</w:t>
      </w:r>
      <w:r w:rsidRPr="005E3A29">
        <w:rPr>
          <w:sz w:val="24"/>
          <w:szCs w:val="24"/>
          <w:lang w:val="fr-CA"/>
        </w:rPr>
        <w:tab/>
        <w:t>Loyer, Édith</w:t>
      </w:r>
      <w:r w:rsidR="00831ACA" w:rsidRPr="005E3A29">
        <w:rPr>
          <w:sz w:val="24"/>
          <w:szCs w:val="24"/>
          <w:lang w:val="fr-CA"/>
        </w:rPr>
        <w:t xml:space="preserve"> (de la Ville de Québec)</w:t>
      </w:r>
    </w:p>
    <w:p w:rsidR="00C83659" w:rsidRPr="005E3A29" w:rsidRDefault="00C83659" w:rsidP="00831ACA">
      <w:pPr>
        <w:spacing w:after="0" w:line="360" w:lineRule="auto"/>
        <w:ind w:left="993" w:hanging="709"/>
        <w:rPr>
          <w:sz w:val="24"/>
          <w:szCs w:val="24"/>
          <w:lang w:val="fr-CA"/>
        </w:rPr>
      </w:pPr>
      <w:r w:rsidRPr="005E3A29">
        <w:rPr>
          <w:sz w:val="24"/>
          <w:szCs w:val="24"/>
          <w:lang w:val="fr-CA"/>
        </w:rPr>
        <w:t>25.</w:t>
      </w:r>
      <w:r w:rsidRPr="005E3A29">
        <w:rPr>
          <w:sz w:val="24"/>
          <w:szCs w:val="24"/>
          <w:lang w:val="fr-CA"/>
        </w:rPr>
        <w:tab/>
      </w:r>
      <w:proofErr w:type="spellStart"/>
      <w:r w:rsidRPr="005E3A29">
        <w:rPr>
          <w:sz w:val="24"/>
          <w:szCs w:val="24"/>
          <w:lang w:val="fr-CA"/>
        </w:rPr>
        <w:t>Marmen</w:t>
      </w:r>
      <w:proofErr w:type="spellEnd"/>
      <w:r w:rsidRPr="005E3A29">
        <w:rPr>
          <w:sz w:val="24"/>
          <w:szCs w:val="24"/>
          <w:lang w:val="fr-CA"/>
        </w:rPr>
        <w:t>, Lucie</w:t>
      </w:r>
    </w:p>
    <w:p w:rsidR="00C83659" w:rsidRPr="005E3A29" w:rsidRDefault="00C83659" w:rsidP="00831ACA">
      <w:pPr>
        <w:spacing w:after="0" w:line="360" w:lineRule="auto"/>
        <w:ind w:left="993" w:hanging="709"/>
        <w:rPr>
          <w:sz w:val="24"/>
          <w:szCs w:val="24"/>
          <w:lang w:val="fr-CA"/>
        </w:rPr>
      </w:pPr>
      <w:r w:rsidRPr="005E3A29">
        <w:rPr>
          <w:sz w:val="24"/>
          <w:szCs w:val="24"/>
          <w:lang w:val="fr-CA"/>
        </w:rPr>
        <w:t>26.</w:t>
      </w:r>
      <w:r w:rsidRPr="005E3A29">
        <w:rPr>
          <w:sz w:val="24"/>
          <w:szCs w:val="24"/>
          <w:lang w:val="fr-CA"/>
        </w:rPr>
        <w:tab/>
        <w:t>Michaud, Gisèle</w:t>
      </w:r>
    </w:p>
    <w:p w:rsidR="00C83659" w:rsidRPr="005E3A29" w:rsidRDefault="00C83659" w:rsidP="005E3A29">
      <w:pPr>
        <w:spacing w:after="0" w:line="360" w:lineRule="auto"/>
        <w:ind w:left="993" w:hanging="709"/>
        <w:rPr>
          <w:sz w:val="24"/>
          <w:szCs w:val="24"/>
          <w:lang w:val="fr-CA"/>
        </w:rPr>
      </w:pPr>
      <w:r w:rsidRPr="005E3A29">
        <w:rPr>
          <w:sz w:val="24"/>
          <w:szCs w:val="24"/>
          <w:lang w:val="fr-CA"/>
        </w:rPr>
        <w:t>27.</w:t>
      </w:r>
      <w:r w:rsidRPr="005E3A29">
        <w:rPr>
          <w:sz w:val="24"/>
          <w:szCs w:val="24"/>
          <w:lang w:val="fr-CA"/>
        </w:rPr>
        <w:tab/>
        <w:t>Ouellet, Johanne</w:t>
      </w:r>
    </w:p>
    <w:p w:rsidR="00C83659" w:rsidRPr="005E3A29" w:rsidRDefault="00C83659" w:rsidP="005E3A29">
      <w:pPr>
        <w:spacing w:after="0" w:line="360" w:lineRule="auto"/>
        <w:ind w:left="993" w:hanging="709"/>
        <w:rPr>
          <w:sz w:val="24"/>
          <w:szCs w:val="24"/>
          <w:lang w:val="fr-CA"/>
        </w:rPr>
      </w:pPr>
      <w:r w:rsidRPr="005E3A29">
        <w:rPr>
          <w:sz w:val="24"/>
          <w:szCs w:val="24"/>
          <w:lang w:val="fr-CA"/>
        </w:rPr>
        <w:t>28.</w:t>
      </w:r>
      <w:r w:rsidRPr="005E3A29">
        <w:rPr>
          <w:sz w:val="24"/>
          <w:szCs w:val="24"/>
          <w:lang w:val="fr-CA"/>
        </w:rPr>
        <w:tab/>
        <w:t>Parent, Renée</w:t>
      </w:r>
    </w:p>
    <w:p w:rsidR="00C83659" w:rsidRPr="005E3A29" w:rsidRDefault="00C83659" w:rsidP="005E3A29">
      <w:pPr>
        <w:spacing w:after="0" w:line="360" w:lineRule="auto"/>
        <w:ind w:left="993" w:hanging="709"/>
        <w:rPr>
          <w:sz w:val="24"/>
          <w:szCs w:val="24"/>
          <w:lang w:val="fr-CA"/>
        </w:rPr>
      </w:pPr>
      <w:r w:rsidRPr="005E3A29">
        <w:rPr>
          <w:sz w:val="24"/>
          <w:szCs w:val="24"/>
          <w:lang w:val="fr-CA"/>
        </w:rPr>
        <w:t>29.</w:t>
      </w:r>
      <w:r w:rsidRPr="005E3A29">
        <w:rPr>
          <w:sz w:val="24"/>
          <w:szCs w:val="24"/>
          <w:lang w:val="fr-CA"/>
        </w:rPr>
        <w:tab/>
        <w:t>Proulx, Huguette</w:t>
      </w:r>
    </w:p>
    <w:p w:rsidR="00C83659" w:rsidRPr="005E3A29" w:rsidRDefault="00C83659" w:rsidP="005E3A29">
      <w:pPr>
        <w:spacing w:after="0" w:line="360" w:lineRule="auto"/>
        <w:ind w:left="993" w:hanging="709"/>
        <w:rPr>
          <w:sz w:val="24"/>
          <w:szCs w:val="24"/>
          <w:lang w:val="fr-CA"/>
        </w:rPr>
      </w:pPr>
      <w:r w:rsidRPr="005E3A29">
        <w:rPr>
          <w:sz w:val="24"/>
          <w:szCs w:val="24"/>
          <w:lang w:val="fr-CA"/>
        </w:rPr>
        <w:t>30.</w:t>
      </w:r>
      <w:r w:rsidRPr="005E3A29">
        <w:rPr>
          <w:sz w:val="24"/>
          <w:szCs w:val="24"/>
          <w:lang w:val="fr-CA"/>
        </w:rPr>
        <w:tab/>
        <w:t>Rhéaume, Ginette</w:t>
      </w:r>
    </w:p>
    <w:p w:rsidR="00C83659" w:rsidRPr="005E3A29" w:rsidRDefault="00C83659" w:rsidP="005E3A29">
      <w:pPr>
        <w:spacing w:after="0" w:line="360" w:lineRule="auto"/>
        <w:ind w:left="993" w:hanging="709"/>
        <w:rPr>
          <w:sz w:val="24"/>
          <w:szCs w:val="24"/>
          <w:lang w:val="fr-CA"/>
        </w:rPr>
      </w:pPr>
      <w:r w:rsidRPr="005E3A29">
        <w:rPr>
          <w:sz w:val="24"/>
          <w:szCs w:val="24"/>
          <w:lang w:val="fr-CA"/>
        </w:rPr>
        <w:t>31.</w:t>
      </w:r>
      <w:r w:rsidRPr="005E3A29">
        <w:rPr>
          <w:sz w:val="24"/>
          <w:szCs w:val="24"/>
          <w:lang w:val="fr-CA"/>
        </w:rPr>
        <w:tab/>
        <w:t>Robichaud, Pierre</w:t>
      </w:r>
    </w:p>
    <w:p w:rsidR="00C83659" w:rsidRPr="005E3A29" w:rsidRDefault="00C83659" w:rsidP="005E3A29">
      <w:pPr>
        <w:spacing w:after="0" w:line="360" w:lineRule="auto"/>
        <w:ind w:left="993" w:hanging="709"/>
        <w:rPr>
          <w:sz w:val="24"/>
          <w:szCs w:val="24"/>
          <w:lang w:val="fr-CA"/>
        </w:rPr>
      </w:pPr>
      <w:r w:rsidRPr="005E3A29">
        <w:rPr>
          <w:sz w:val="24"/>
          <w:szCs w:val="24"/>
          <w:lang w:val="fr-CA"/>
        </w:rPr>
        <w:t>32.</w:t>
      </w:r>
      <w:r w:rsidRPr="005E3A29">
        <w:rPr>
          <w:sz w:val="24"/>
          <w:szCs w:val="24"/>
          <w:lang w:val="fr-CA"/>
        </w:rPr>
        <w:tab/>
        <w:t>Rochefort, Danièle</w:t>
      </w:r>
    </w:p>
    <w:p w:rsidR="00C83659" w:rsidRPr="005E3A29" w:rsidRDefault="00C83659" w:rsidP="005E3A29">
      <w:pPr>
        <w:spacing w:after="0" w:line="360" w:lineRule="auto"/>
        <w:ind w:left="993" w:hanging="709"/>
        <w:rPr>
          <w:sz w:val="24"/>
          <w:szCs w:val="24"/>
          <w:lang w:val="fr-CA"/>
        </w:rPr>
      </w:pPr>
      <w:r w:rsidRPr="005E3A29">
        <w:rPr>
          <w:sz w:val="24"/>
          <w:szCs w:val="24"/>
          <w:lang w:val="fr-CA"/>
        </w:rPr>
        <w:t>33.</w:t>
      </w:r>
      <w:r w:rsidRPr="005E3A29">
        <w:rPr>
          <w:sz w:val="24"/>
          <w:szCs w:val="24"/>
          <w:lang w:val="fr-CA"/>
        </w:rPr>
        <w:tab/>
        <w:t>Roussel, Marc-André</w:t>
      </w:r>
    </w:p>
    <w:p w:rsidR="00C83659" w:rsidRPr="005E3A29" w:rsidRDefault="00C83659" w:rsidP="005E3A29">
      <w:pPr>
        <w:spacing w:after="0" w:line="360" w:lineRule="auto"/>
        <w:ind w:left="993" w:hanging="709"/>
        <w:rPr>
          <w:sz w:val="24"/>
          <w:szCs w:val="24"/>
          <w:lang w:val="fr-CA"/>
        </w:rPr>
      </w:pPr>
      <w:r w:rsidRPr="005E3A29">
        <w:rPr>
          <w:sz w:val="24"/>
          <w:szCs w:val="24"/>
          <w:lang w:val="fr-CA"/>
        </w:rPr>
        <w:t>34.</w:t>
      </w:r>
      <w:r w:rsidRPr="005E3A29">
        <w:rPr>
          <w:sz w:val="24"/>
          <w:szCs w:val="24"/>
          <w:lang w:val="fr-CA"/>
        </w:rPr>
        <w:tab/>
        <w:t>Savard, Lucien</w:t>
      </w:r>
    </w:p>
    <w:p w:rsidR="00C83659" w:rsidRPr="005E3A29" w:rsidRDefault="00C83659" w:rsidP="005E3A29">
      <w:pPr>
        <w:spacing w:after="0" w:line="360" w:lineRule="auto"/>
        <w:ind w:left="993" w:hanging="709"/>
        <w:rPr>
          <w:sz w:val="24"/>
          <w:szCs w:val="24"/>
          <w:lang w:val="fr-CA"/>
        </w:rPr>
      </w:pPr>
      <w:r w:rsidRPr="005E3A29">
        <w:rPr>
          <w:sz w:val="24"/>
          <w:szCs w:val="24"/>
          <w:lang w:val="fr-CA"/>
        </w:rPr>
        <w:t>35.</w:t>
      </w:r>
      <w:r w:rsidRPr="005E3A29">
        <w:rPr>
          <w:sz w:val="24"/>
          <w:szCs w:val="24"/>
          <w:lang w:val="fr-CA"/>
        </w:rPr>
        <w:tab/>
        <w:t>Tremblay, Jocelyne</w:t>
      </w:r>
    </w:p>
    <w:p w:rsidR="00C83659" w:rsidRPr="005E3A29" w:rsidRDefault="00C83659" w:rsidP="005E3A29">
      <w:pPr>
        <w:spacing w:after="0" w:line="360" w:lineRule="auto"/>
        <w:ind w:left="993" w:hanging="709"/>
        <w:rPr>
          <w:sz w:val="24"/>
          <w:szCs w:val="24"/>
          <w:lang w:val="fr-CA"/>
        </w:rPr>
      </w:pPr>
      <w:r w:rsidRPr="005E3A29">
        <w:rPr>
          <w:sz w:val="24"/>
          <w:szCs w:val="24"/>
          <w:lang w:val="fr-CA"/>
        </w:rPr>
        <w:t>36.</w:t>
      </w:r>
      <w:r w:rsidRPr="005E3A29">
        <w:rPr>
          <w:sz w:val="24"/>
          <w:szCs w:val="24"/>
          <w:lang w:val="fr-CA"/>
        </w:rPr>
        <w:tab/>
        <w:t>Vachon, Sylvie</w:t>
      </w:r>
    </w:p>
    <w:p w:rsidR="00B20790" w:rsidRPr="005E3A29" w:rsidRDefault="00C83659" w:rsidP="005E3A29">
      <w:pPr>
        <w:spacing w:after="0" w:line="360" w:lineRule="auto"/>
        <w:ind w:left="993" w:hanging="709"/>
        <w:rPr>
          <w:sz w:val="24"/>
          <w:szCs w:val="24"/>
          <w:lang w:val="fr-CA"/>
        </w:rPr>
      </w:pPr>
      <w:r w:rsidRPr="005E3A29">
        <w:rPr>
          <w:sz w:val="24"/>
          <w:szCs w:val="24"/>
          <w:lang w:val="fr-CA"/>
        </w:rPr>
        <w:t>37.</w:t>
      </w:r>
      <w:r w:rsidRPr="005E3A29">
        <w:rPr>
          <w:sz w:val="24"/>
          <w:szCs w:val="24"/>
          <w:lang w:val="fr-CA"/>
        </w:rPr>
        <w:tab/>
      </w:r>
      <w:proofErr w:type="spellStart"/>
      <w:r w:rsidRPr="005E3A29">
        <w:rPr>
          <w:sz w:val="24"/>
          <w:szCs w:val="24"/>
          <w:lang w:val="fr-CA"/>
        </w:rPr>
        <w:t>Vélasco</w:t>
      </w:r>
      <w:proofErr w:type="spellEnd"/>
      <w:r w:rsidRPr="005E3A29">
        <w:rPr>
          <w:sz w:val="24"/>
          <w:szCs w:val="24"/>
          <w:lang w:val="fr-CA"/>
        </w:rPr>
        <w:t>, José</w:t>
      </w:r>
      <w:r w:rsidR="00B20790" w:rsidRPr="005E3A29">
        <w:rPr>
          <w:sz w:val="24"/>
          <w:szCs w:val="24"/>
          <w:lang w:val="fr-CA"/>
        </w:rPr>
        <w:t xml:space="preserve"> </w:t>
      </w:r>
    </w:p>
    <w:p w:rsidR="005E3A29" w:rsidRDefault="005E3A29">
      <w:pPr>
        <w:rPr>
          <w:sz w:val="24"/>
          <w:szCs w:val="24"/>
          <w:lang w:val="fr-CA"/>
        </w:rPr>
        <w:sectPr w:rsidR="005E3A29" w:rsidSect="005E3A29">
          <w:headerReference w:type="default" r:id="rId8"/>
          <w:footerReference w:type="even" r:id="rId9"/>
          <w:footerReference w:type="default" r:id="rId10"/>
          <w:type w:val="continuous"/>
          <w:pgSz w:w="11906" w:h="16838"/>
          <w:pgMar w:top="1440" w:right="1440" w:bottom="1440" w:left="1440" w:header="709" w:footer="709" w:gutter="0"/>
          <w:cols w:num="2" w:space="282"/>
          <w:docGrid w:linePitch="360"/>
        </w:sectPr>
      </w:pPr>
    </w:p>
    <w:p w:rsidR="00B20790" w:rsidRDefault="00B20790" w:rsidP="00E64A1F">
      <w:pPr>
        <w:jc w:val="right"/>
        <w:rPr>
          <w:sz w:val="24"/>
          <w:szCs w:val="24"/>
          <w:lang w:val="fr-CA"/>
        </w:rPr>
      </w:pPr>
      <w:r>
        <w:rPr>
          <w:sz w:val="24"/>
          <w:szCs w:val="24"/>
          <w:lang w:val="fr-CA"/>
        </w:rPr>
        <w:br w:type="page"/>
      </w:r>
    </w:p>
    <w:p w:rsidR="00C44F38" w:rsidRDefault="00B20790" w:rsidP="00E64A1F">
      <w:pPr>
        <w:rPr>
          <w:rFonts w:ascii="Arial Black" w:eastAsiaTheme="majorEastAsia" w:hAnsi="Arial Black" w:cstheme="minorHAnsi"/>
          <w:b/>
          <w:caps/>
          <w:color w:val="632423" w:themeColor="accent2" w:themeShade="80"/>
          <w:spacing w:val="50"/>
          <w:sz w:val="32"/>
          <w:szCs w:val="32"/>
          <w:lang w:val="fr-CA" w:eastAsia="fr-CA"/>
        </w:rPr>
      </w:pPr>
      <w:r w:rsidRPr="00E64A1F">
        <w:rPr>
          <w:b/>
          <w:sz w:val="28"/>
          <w:szCs w:val="28"/>
          <w:lang w:val="fr-CA"/>
        </w:rPr>
        <w:t>Annexe</w:t>
      </w:r>
      <w:r w:rsidR="006C5E0D">
        <w:rPr>
          <w:b/>
          <w:sz w:val="28"/>
          <w:szCs w:val="28"/>
          <w:lang w:val="fr-CA"/>
        </w:rPr>
        <w:t> </w:t>
      </w:r>
      <w:r w:rsidRPr="00E64A1F">
        <w:rPr>
          <w:b/>
          <w:sz w:val="28"/>
          <w:szCs w:val="28"/>
          <w:lang w:val="fr-CA"/>
        </w:rPr>
        <w:t>II</w:t>
      </w:r>
    </w:p>
    <w:p w:rsidR="00B20790" w:rsidRPr="002F2301" w:rsidRDefault="00B20790" w:rsidP="00C44F38">
      <w:pPr>
        <w:spacing w:after="0" w:line="360" w:lineRule="auto"/>
        <w:jc w:val="center"/>
        <w:rPr>
          <w:rFonts w:ascii="Arial Black" w:eastAsiaTheme="majorEastAsia" w:hAnsi="Arial Black" w:cstheme="minorHAnsi"/>
          <w:b/>
          <w:caps/>
          <w:color w:val="632423" w:themeColor="accent2" w:themeShade="80"/>
          <w:spacing w:val="50"/>
          <w:sz w:val="32"/>
          <w:szCs w:val="32"/>
          <w:lang w:val="fr-CA" w:eastAsia="fr-CA"/>
        </w:rPr>
      </w:pPr>
      <w:r w:rsidRPr="002F2301">
        <w:rPr>
          <w:rFonts w:ascii="Arial Black" w:eastAsiaTheme="majorEastAsia" w:hAnsi="Arial Black" w:cstheme="minorHAnsi"/>
          <w:b/>
          <w:caps/>
          <w:color w:val="632423" w:themeColor="accent2" w:themeShade="80"/>
          <w:spacing w:val="50"/>
          <w:sz w:val="32"/>
          <w:szCs w:val="32"/>
          <w:lang w:val="fr-CA" w:eastAsia="fr-CA"/>
        </w:rPr>
        <w:t>Rapport d’activité</w:t>
      </w:r>
      <w:r w:rsidR="006C5E0D">
        <w:rPr>
          <w:rFonts w:ascii="Arial Black" w:eastAsiaTheme="majorEastAsia" w:hAnsi="Arial Black" w:cstheme="minorHAnsi"/>
          <w:b/>
          <w:caps/>
          <w:color w:val="632423" w:themeColor="accent2" w:themeShade="80"/>
          <w:spacing w:val="50"/>
          <w:sz w:val="32"/>
          <w:szCs w:val="32"/>
          <w:lang w:val="fr-CA" w:eastAsia="fr-CA"/>
        </w:rPr>
        <w:t> </w:t>
      </w:r>
      <w:r w:rsidRPr="002F2301">
        <w:rPr>
          <w:rFonts w:ascii="Arial Black" w:eastAsiaTheme="majorEastAsia" w:hAnsi="Arial Black" w:cstheme="minorHAnsi"/>
          <w:b/>
          <w:caps/>
          <w:color w:val="632423" w:themeColor="accent2" w:themeShade="80"/>
          <w:spacing w:val="50"/>
          <w:sz w:val="32"/>
          <w:szCs w:val="32"/>
          <w:lang w:val="fr-CA" w:eastAsia="fr-CA"/>
        </w:rPr>
        <w:t>2016-2017</w:t>
      </w:r>
    </w:p>
    <w:p w:rsidR="002F2301" w:rsidRDefault="002F2301" w:rsidP="002F2301">
      <w:pPr>
        <w:rPr>
          <w:lang w:val="fr-CA" w:eastAsia="fr-CA"/>
        </w:rPr>
      </w:pPr>
    </w:p>
    <w:p w:rsidR="002F2301" w:rsidRPr="002F2301" w:rsidRDefault="002F2301" w:rsidP="002F2301">
      <w:pPr>
        <w:rPr>
          <w:lang w:val="fr-CA" w:eastAsia="fr-CA"/>
        </w:rPr>
      </w:pPr>
    </w:p>
    <w:p w:rsidR="00B20790" w:rsidRPr="00160BC4" w:rsidRDefault="00B20790" w:rsidP="002F2301">
      <w:pPr>
        <w:pStyle w:val="Titre1"/>
        <w:spacing w:before="0"/>
        <w:jc w:val="left"/>
        <w:rPr>
          <w:b/>
          <w:i/>
        </w:rPr>
      </w:pPr>
      <w:r w:rsidRPr="00160BC4">
        <w:rPr>
          <w:b/>
          <w:i/>
        </w:rPr>
        <w:t>introduction</w:t>
      </w:r>
    </w:p>
    <w:p w:rsidR="00B20790" w:rsidRPr="00A66BD8" w:rsidRDefault="00B20790" w:rsidP="00B20790">
      <w:pPr>
        <w:jc w:val="both"/>
        <w:rPr>
          <w:rFonts w:cstheme="majorHAnsi"/>
        </w:rPr>
      </w:pPr>
      <w:r>
        <w:t xml:space="preserve">Créé en 2012, le Collectif 55+ est un </w:t>
      </w:r>
      <w:r w:rsidRPr="00C937EB">
        <w:t>organisme à but non lucratif</w:t>
      </w:r>
      <w:r>
        <w:t>. Il</w:t>
      </w:r>
      <w:r w:rsidRPr="00C937EB">
        <w:t xml:space="preserve"> </w:t>
      </w:r>
      <w:r>
        <w:t xml:space="preserve">s’est donné pour </w:t>
      </w:r>
      <w:r w:rsidRPr="000A7F1C">
        <w:t>mission</w:t>
      </w:r>
      <w:r>
        <w:t xml:space="preserve"> de</w:t>
      </w:r>
      <w:r w:rsidRPr="000A7F1C">
        <w:t xml:space="preserve"> regroupe</w:t>
      </w:r>
      <w:r>
        <w:t>r</w:t>
      </w:r>
      <w:r w:rsidRPr="000A7F1C">
        <w:t xml:space="preserve"> des a</w:t>
      </w:r>
      <w:r w:rsidR="006C5E0D">
        <w:t>i</w:t>
      </w:r>
      <w:r w:rsidRPr="000A7F1C">
        <w:t>nés désireux de mettre à profit leurs connaissances et expériences au moyen d’échanges stimulants et constructifs visant à favoriser la réflexion, le savoir et l’action autour d’enjeux de société.</w:t>
      </w:r>
    </w:p>
    <w:p w:rsidR="00B20790" w:rsidRDefault="00B20790" w:rsidP="00B20790">
      <w:pPr>
        <w:jc w:val="both"/>
      </w:pPr>
      <w:r>
        <w:t>D</w:t>
      </w:r>
      <w:r w:rsidRPr="006D14F7">
        <w:t>epuis</w:t>
      </w:r>
      <w:r>
        <w:t xml:space="preserve">, </w:t>
      </w:r>
      <w:r w:rsidRPr="006D14F7">
        <w:t xml:space="preserve">le Collectif a tablé sur le bouillonnement d’idées qui animent ses membres, sur leur créativité et sur certaines réalisations porteuses de succès. Au fur et à mesure, le conseil </w:t>
      </w:r>
      <w:r w:rsidRPr="003E4AB8">
        <w:rPr>
          <w:rFonts w:cstheme="majorHAnsi"/>
        </w:rPr>
        <w:t>d’administration</w:t>
      </w:r>
      <w:r w:rsidRPr="006D14F7">
        <w:t xml:space="preserve"> a senti le besoin d’étendre l’influence du Collectif et </w:t>
      </w:r>
      <w:r>
        <w:t>d’</w:t>
      </w:r>
      <w:r w:rsidRPr="006D14F7">
        <w:t xml:space="preserve">augmenter le nombre de ses </w:t>
      </w:r>
      <w:r>
        <w:t>adhérents et de ses groupes.</w:t>
      </w:r>
    </w:p>
    <w:p w:rsidR="00B20790" w:rsidRDefault="00B20790" w:rsidP="00B20790">
      <w:pPr>
        <w:jc w:val="both"/>
      </w:pPr>
      <w:r>
        <w:t>Voici le rapport d’activité présentant le Collectif, ses réalisations et celles de ses groupes</w:t>
      </w:r>
      <w:r w:rsidRPr="00236B32">
        <w:t xml:space="preserve"> </w:t>
      </w:r>
      <w:r>
        <w:t>au cours de</w:t>
      </w:r>
      <w:r w:rsidRPr="006D14F7">
        <w:t xml:space="preserve"> </w:t>
      </w:r>
      <w:r>
        <w:t xml:space="preserve">son </w:t>
      </w:r>
      <w:r w:rsidRPr="006D14F7">
        <w:t xml:space="preserve">exercice financier </w:t>
      </w:r>
      <w:r>
        <w:t>s’échelonnant du 1</w:t>
      </w:r>
      <w:r w:rsidRPr="000A7F1C">
        <w:rPr>
          <w:vertAlign w:val="superscript"/>
        </w:rPr>
        <w:t>er</w:t>
      </w:r>
      <w:r>
        <w:t xml:space="preserve"> avril 2016 au 31 mars 2017</w:t>
      </w:r>
      <w:r w:rsidRPr="006D14F7">
        <w:t>.</w:t>
      </w:r>
    </w:p>
    <w:p w:rsidR="00B20790" w:rsidRPr="009F3C99" w:rsidRDefault="00B20790" w:rsidP="00B20790">
      <w:pPr>
        <w:jc w:val="both"/>
        <w:rPr>
          <w:rFonts w:cstheme="majorHAnsi"/>
          <w:color w:val="000000" w:themeColor="text1"/>
          <w:sz w:val="16"/>
          <w:szCs w:val="16"/>
        </w:rPr>
      </w:pPr>
    </w:p>
    <w:p w:rsidR="00B20790" w:rsidRDefault="00B20790" w:rsidP="00B20790">
      <w:pPr>
        <w:pStyle w:val="Titre1"/>
        <w:numPr>
          <w:ilvl w:val="0"/>
          <w:numId w:val="4"/>
        </w:numPr>
        <w:ind w:left="567" w:hanging="567"/>
        <w:jc w:val="left"/>
        <w:rPr>
          <w:b/>
          <w:i/>
        </w:rPr>
      </w:pPr>
      <w:r>
        <w:rPr>
          <w:b/>
          <w:i/>
        </w:rPr>
        <w:t>Les membres</w:t>
      </w:r>
    </w:p>
    <w:p w:rsidR="00B20790" w:rsidRPr="009F3C99" w:rsidRDefault="00B20790" w:rsidP="00B20790">
      <w:pPr>
        <w:jc w:val="both"/>
        <w:rPr>
          <w:rFonts w:cstheme="majorHAnsi"/>
          <w:color w:val="000000" w:themeColor="text1"/>
          <w:sz w:val="16"/>
          <w:szCs w:val="16"/>
        </w:rPr>
      </w:pPr>
    </w:p>
    <w:p w:rsidR="00B20790" w:rsidRPr="004B190B" w:rsidRDefault="00B20790" w:rsidP="00B20790">
      <w:pPr>
        <w:jc w:val="both"/>
        <w:rPr>
          <w:rFonts w:cstheme="majorHAnsi"/>
        </w:rPr>
      </w:pPr>
      <w:r w:rsidRPr="004B190B">
        <w:rPr>
          <w:rFonts w:cstheme="majorHAnsi"/>
        </w:rPr>
        <w:t>Au 31 mars 2017, le Collectif compte</w:t>
      </w:r>
      <w:r>
        <w:rPr>
          <w:rFonts w:cstheme="majorHAnsi"/>
        </w:rPr>
        <w:t> </w:t>
      </w:r>
      <w:r w:rsidRPr="004B190B">
        <w:rPr>
          <w:rFonts w:cstheme="majorHAnsi"/>
        </w:rPr>
        <w:t>116 membres réguliers et 200 personnes ou organismes abonnés à son infolettre.</w:t>
      </w:r>
      <w:r>
        <w:rPr>
          <w:rFonts w:cstheme="majorHAnsi"/>
        </w:rPr>
        <w:t xml:space="preserve"> Parmi les membres, 104 </w:t>
      </w:r>
      <w:r w:rsidRPr="003E4AB8">
        <w:t>personnes</w:t>
      </w:r>
      <w:r w:rsidRPr="003E4AB8">
        <w:rPr>
          <w:rFonts w:cstheme="majorHAnsi"/>
        </w:rPr>
        <w:t xml:space="preserve"> sont inscrites dans des groupes</w:t>
      </w:r>
      <w:r>
        <w:rPr>
          <w:rFonts w:cstheme="majorHAnsi"/>
        </w:rPr>
        <w:t>,</w:t>
      </w:r>
      <w:r w:rsidRPr="003E4AB8">
        <w:rPr>
          <w:rFonts w:cstheme="majorHAnsi"/>
        </w:rPr>
        <w:t xml:space="preserve"> </w:t>
      </w:r>
      <w:r>
        <w:rPr>
          <w:rFonts w:cstheme="majorHAnsi"/>
        </w:rPr>
        <w:t xml:space="preserve">et certaines d’entre elles </w:t>
      </w:r>
      <w:r w:rsidRPr="004B190B">
        <w:rPr>
          <w:rFonts w:cstheme="majorHAnsi"/>
        </w:rPr>
        <w:t>participent</w:t>
      </w:r>
      <w:r>
        <w:rPr>
          <w:rFonts w:cstheme="majorHAnsi"/>
        </w:rPr>
        <w:t xml:space="preserve"> à</w:t>
      </w:r>
      <w:r w:rsidRPr="004B190B">
        <w:rPr>
          <w:rFonts w:cstheme="majorHAnsi"/>
        </w:rPr>
        <w:t xml:space="preserve"> </w:t>
      </w:r>
      <w:r>
        <w:rPr>
          <w:rFonts w:cstheme="majorHAnsi"/>
        </w:rPr>
        <w:t>plus d’un groupe</w:t>
      </w:r>
      <w:r w:rsidRPr="004B190B">
        <w:rPr>
          <w:rFonts w:cstheme="majorHAnsi"/>
        </w:rPr>
        <w:t>.</w:t>
      </w:r>
    </w:p>
    <w:p w:rsidR="00B20790" w:rsidRDefault="00B20790" w:rsidP="00B20790">
      <w:pPr>
        <w:jc w:val="both"/>
        <w:rPr>
          <w:rFonts w:cstheme="majorHAnsi"/>
          <w:color w:val="000000" w:themeColor="text1"/>
        </w:rPr>
      </w:pPr>
      <w:r w:rsidRPr="004B190B">
        <w:rPr>
          <w:rFonts w:cstheme="majorHAnsi"/>
          <w:color w:val="000000" w:themeColor="text1"/>
        </w:rPr>
        <w:t>Le conseil d’administration et les 11 groupes du</w:t>
      </w:r>
      <w:r>
        <w:rPr>
          <w:rFonts w:cstheme="majorHAnsi"/>
          <w:color w:val="000000" w:themeColor="text1"/>
        </w:rPr>
        <w:t xml:space="preserve"> Collectif </w:t>
      </w:r>
      <w:r w:rsidRPr="00B949DE">
        <w:rPr>
          <w:rFonts w:cstheme="majorHAnsi"/>
          <w:color w:val="000000" w:themeColor="text1"/>
        </w:rPr>
        <w:t xml:space="preserve">ont tenu au total </w:t>
      </w:r>
      <w:r w:rsidRPr="004B190B">
        <w:rPr>
          <w:rFonts w:cstheme="majorHAnsi"/>
          <w:color w:val="000000" w:themeColor="text1"/>
        </w:rPr>
        <w:t>13</w:t>
      </w:r>
      <w:r>
        <w:rPr>
          <w:rFonts w:cstheme="majorHAnsi"/>
          <w:color w:val="000000" w:themeColor="text1"/>
        </w:rPr>
        <w:t>4</w:t>
      </w:r>
      <w:r w:rsidRPr="004B190B">
        <w:rPr>
          <w:rFonts w:cstheme="majorHAnsi"/>
          <w:color w:val="000000" w:themeColor="text1"/>
        </w:rPr>
        <w:t xml:space="preserve"> réunions</w:t>
      </w:r>
      <w:r w:rsidRPr="00B949DE">
        <w:rPr>
          <w:rFonts w:cstheme="majorHAnsi"/>
          <w:color w:val="000000" w:themeColor="text1"/>
        </w:rPr>
        <w:t xml:space="preserve"> au cours de la période concernée.</w:t>
      </w:r>
    </w:p>
    <w:p w:rsidR="00B20790" w:rsidRPr="00160BC4" w:rsidRDefault="00B20790" w:rsidP="00B20790">
      <w:pPr>
        <w:pStyle w:val="Titre1"/>
        <w:numPr>
          <w:ilvl w:val="0"/>
          <w:numId w:val="4"/>
        </w:numPr>
        <w:ind w:left="567" w:hanging="567"/>
        <w:jc w:val="left"/>
        <w:rPr>
          <w:b/>
          <w:i/>
        </w:rPr>
      </w:pPr>
      <w:r w:rsidRPr="00160BC4">
        <w:rPr>
          <w:b/>
          <w:i/>
        </w:rPr>
        <w:t xml:space="preserve">LE conseil d’administration </w:t>
      </w:r>
    </w:p>
    <w:p w:rsidR="00B20790" w:rsidRPr="009F3C99" w:rsidRDefault="00B20790" w:rsidP="00B20790">
      <w:pPr>
        <w:jc w:val="both"/>
        <w:rPr>
          <w:rFonts w:cstheme="majorHAnsi"/>
          <w:color w:val="000000" w:themeColor="text1"/>
          <w:sz w:val="16"/>
          <w:szCs w:val="16"/>
        </w:rPr>
      </w:pPr>
    </w:p>
    <w:p w:rsidR="00B20790" w:rsidRPr="00866B53" w:rsidRDefault="00B20790" w:rsidP="00B20790">
      <w:pPr>
        <w:jc w:val="both"/>
        <w:rPr>
          <w:rFonts w:cstheme="majorHAnsi"/>
        </w:rPr>
      </w:pPr>
      <w:r>
        <w:rPr>
          <w:rFonts w:cstheme="majorHAnsi"/>
        </w:rPr>
        <w:t>E</w:t>
      </w:r>
      <w:r w:rsidRPr="008033FE">
        <w:rPr>
          <w:rFonts w:cstheme="majorHAnsi"/>
        </w:rPr>
        <w:t>n 2015-2016</w:t>
      </w:r>
      <w:r>
        <w:rPr>
          <w:rFonts w:cstheme="majorHAnsi"/>
        </w:rPr>
        <w:t>, l</w:t>
      </w:r>
      <w:r w:rsidRPr="008033FE">
        <w:rPr>
          <w:rFonts w:cstheme="majorHAnsi"/>
        </w:rPr>
        <w:t>es</w:t>
      </w:r>
      <w:r>
        <w:rPr>
          <w:rFonts w:cstheme="majorHAnsi"/>
        </w:rPr>
        <w:t xml:space="preserve"> douze</w:t>
      </w:r>
      <w:r w:rsidRPr="008033FE">
        <w:rPr>
          <w:rFonts w:cstheme="majorHAnsi"/>
        </w:rPr>
        <w:t xml:space="preserve"> membres du conseil d’administration sont</w:t>
      </w:r>
      <w:r>
        <w:rPr>
          <w:rFonts w:cstheme="majorHAnsi"/>
        </w:rPr>
        <w:t> </w:t>
      </w:r>
      <w:r w:rsidRPr="008033FE">
        <w:rPr>
          <w:rFonts w:cstheme="majorHAnsi"/>
        </w:rPr>
        <w:t xml:space="preserve">: </w:t>
      </w:r>
      <w:r w:rsidRPr="00866B53">
        <w:rPr>
          <w:rFonts w:cstheme="majorHAnsi"/>
        </w:rPr>
        <w:t>Alain April, Marie-Christine Boulanger,</w:t>
      </w:r>
      <w:r>
        <w:rPr>
          <w:rFonts w:cstheme="majorHAnsi"/>
        </w:rPr>
        <w:t xml:space="preserve"> Mireille Bonin, </w:t>
      </w:r>
      <w:r w:rsidRPr="00866B53">
        <w:rPr>
          <w:rFonts w:cstheme="majorHAnsi"/>
        </w:rPr>
        <w:t xml:space="preserve">Cécile Gaudreault, Daniel Gagnon, Daniel Guay, Jean </w:t>
      </w:r>
      <w:proofErr w:type="spellStart"/>
      <w:r w:rsidRPr="00866B53">
        <w:rPr>
          <w:rFonts w:cstheme="majorHAnsi"/>
        </w:rPr>
        <w:t>Laliberté</w:t>
      </w:r>
      <w:proofErr w:type="spellEnd"/>
      <w:r w:rsidRPr="00866B53">
        <w:rPr>
          <w:rFonts w:cstheme="majorHAnsi"/>
        </w:rPr>
        <w:t xml:space="preserve">, Huguette </w:t>
      </w:r>
      <w:proofErr w:type="spellStart"/>
      <w:r w:rsidRPr="00866B53">
        <w:rPr>
          <w:rFonts w:cstheme="majorHAnsi"/>
        </w:rPr>
        <w:t>Proulx</w:t>
      </w:r>
      <w:proofErr w:type="spellEnd"/>
      <w:r w:rsidRPr="00866B53">
        <w:rPr>
          <w:rFonts w:cstheme="majorHAnsi"/>
        </w:rPr>
        <w:t>, Pierre Robichaud, Gilbert Tessier, Sylvie Vachon, José C. </w:t>
      </w:r>
      <w:proofErr w:type="spellStart"/>
      <w:r w:rsidRPr="00866B53">
        <w:rPr>
          <w:rFonts w:cstheme="majorHAnsi"/>
        </w:rPr>
        <w:t>Velasco</w:t>
      </w:r>
      <w:proofErr w:type="spellEnd"/>
      <w:r>
        <w:rPr>
          <w:rFonts w:cstheme="majorHAnsi"/>
        </w:rPr>
        <w:t>.</w:t>
      </w:r>
    </w:p>
    <w:p w:rsidR="00B20790" w:rsidRDefault="00B20790" w:rsidP="00B20790">
      <w:pPr>
        <w:tabs>
          <w:tab w:val="left" w:pos="1418"/>
        </w:tabs>
        <w:jc w:val="both"/>
        <w:rPr>
          <w:rFonts w:cstheme="majorHAnsi"/>
        </w:rPr>
      </w:pPr>
      <w:r>
        <w:rPr>
          <w:rFonts w:cstheme="majorHAnsi"/>
        </w:rPr>
        <w:t>Durant cette période</w:t>
      </w:r>
      <w:r w:rsidRPr="008033FE">
        <w:rPr>
          <w:rFonts w:cstheme="majorHAnsi"/>
        </w:rPr>
        <w:t>,</w:t>
      </w:r>
      <w:r>
        <w:rPr>
          <w:rFonts w:cstheme="majorHAnsi"/>
        </w:rPr>
        <w:t xml:space="preserve"> le conseil s’est réuni à 15 reprises</w:t>
      </w:r>
      <w:r w:rsidRPr="008033FE">
        <w:rPr>
          <w:rFonts w:cstheme="majorHAnsi"/>
        </w:rPr>
        <w:t xml:space="preserve"> au Centre communautaire de Cap-Rouge</w:t>
      </w:r>
      <w:r w:rsidRPr="007C53BE">
        <w:rPr>
          <w:rFonts w:cstheme="majorHAnsi"/>
        </w:rPr>
        <w:t>. Il a aussi tenu 2 journées de réflexion de type « lac-à-l ‘épaule » le 8 juin 2016 et le 14 décembre 2016</w:t>
      </w:r>
      <w:r>
        <w:rPr>
          <w:rFonts w:cstheme="majorHAnsi"/>
        </w:rPr>
        <w:t>.</w:t>
      </w:r>
    </w:p>
    <w:p w:rsidR="00B20790" w:rsidRPr="00C739FC" w:rsidRDefault="00B20790" w:rsidP="00B20790">
      <w:pPr>
        <w:spacing w:after="0" w:line="240" w:lineRule="auto"/>
        <w:jc w:val="both"/>
        <w:rPr>
          <w:rFonts w:cstheme="majorHAnsi"/>
          <w:sz w:val="16"/>
          <w:szCs w:val="16"/>
        </w:rPr>
      </w:pPr>
    </w:p>
    <w:p w:rsidR="00B20790" w:rsidRPr="00160BC4" w:rsidRDefault="00B20790" w:rsidP="00B20790">
      <w:pPr>
        <w:pStyle w:val="Titre1"/>
        <w:numPr>
          <w:ilvl w:val="0"/>
          <w:numId w:val="4"/>
        </w:numPr>
        <w:spacing w:before="0"/>
        <w:ind w:left="567" w:hanging="567"/>
        <w:jc w:val="left"/>
        <w:rPr>
          <w:b/>
          <w:i/>
        </w:rPr>
      </w:pPr>
      <w:r w:rsidRPr="00160BC4">
        <w:rPr>
          <w:b/>
          <w:i/>
        </w:rPr>
        <w:t>Le Collectif a agi</w:t>
      </w:r>
    </w:p>
    <w:p w:rsidR="00B20790" w:rsidRPr="008637A1" w:rsidRDefault="00B20790" w:rsidP="00B20790">
      <w:pPr>
        <w:spacing w:after="0" w:line="240" w:lineRule="auto"/>
        <w:jc w:val="both"/>
        <w:rPr>
          <w:rFonts w:cstheme="majorHAnsi"/>
        </w:rPr>
      </w:pPr>
      <w:r>
        <w:rPr>
          <w:rFonts w:cstheme="majorHAnsi"/>
        </w:rPr>
        <w:t>Le Collectif 55+ a organisé diverses activités auxquelles toute la population a été invitée à participer. Il s’est aussi doté de bons outils de communication et a mené des actions de relations publiques.</w:t>
      </w:r>
    </w:p>
    <w:p w:rsidR="00B20790" w:rsidRPr="008D4EED" w:rsidRDefault="00B20790" w:rsidP="00B20790">
      <w:pPr>
        <w:pStyle w:val="Titre1"/>
        <w:numPr>
          <w:ilvl w:val="1"/>
          <w:numId w:val="5"/>
        </w:numPr>
        <w:ind w:left="1418" w:hanging="709"/>
        <w:jc w:val="left"/>
        <w:rPr>
          <w:b/>
          <w:i/>
          <w:sz w:val="22"/>
          <w:szCs w:val="22"/>
        </w:rPr>
      </w:pPr>
      <w:r w:rsidRPr="00160BC4">
        <w:rPr>
          <w:b/>
          <w:i/>
          <w:sz w:val="22"/>
          <w:szCs w:val="22"/>
        </w:rPr>
        <w:t xml:space="preserve">Colloque </w:t>
      </w:r>
    </w:p>
    <w:p w:rsidR="00B20790" w:rsidRPr="00202909" w:rsidRDefault="00B20790" w:rsidP="00B20790">
      <w:pPr>
        <w:pStyle w:val="Paragraphedeliste"/>
        <w:numPr>
          <w:ilvl w:val="0"/>
          <w:numId w:val="3"/>
        </w:numPr>
        <w:spacing w:line="252" w:lineRule="auto"/>
        <w:jc w:val="both"/>
        <w:rPr>
          <w:rFonts w:cstheme="majorHAnsi"/>
          <w:b/>
        </w:rPr>
      </w:pPr>
      <w:r w:rsidRPr="00874EFA">
        <w:rPr>
          <w:rFonts w:cstheme="majorHAnsi"/>
          <w:b/>
        </w:rPr>
        <w:t>Colloque «</w:t>
      </w:r>
      <w:r>
        <w:rPr>
          <w:rFonts w:cstheme="majorHAnsi"/>
          <w:b/>
        </w:rPr>
        <w:t> </w:t>
      </w:r>
      <w:r w:rsidRPr="00874EFA">
        <w:rPr>
          <w:rFonts w:cstheme="majorHAnsi"/>
          <w:b/>
        </w:rPr>
        <w:t>Les Beaux rendez-vous </w:t>
      </w:r>
      <w:r>
        <w:rPr>
          <w:rFonts w:cstheme="majorHAnsi"/>
          <w:b/>
        </w:rPr>
        <w:t>2016 » </w:t>
      </w:r>
      <w:r w:rsidRPr="00874EFA">
        <w:rPr>
          <w:rFonts w:cstheme="majorHAnsi"/>
          <w:b/>
        </w:rPr>
        <w:t>:</w:t>
      </w:r>
      <w:r>
        <w:rPr>
          <w:rFonts w:cstheme="majorHAnsi"/>
          <w:b/>
        </w:rPr>
        <w:t xml:space="preserve"> </w:t>
      </w:r>
      <w:r w:rsidRPr="00202909">
        <w:rPr>
          <w:rFonts w:cstheme="majorHAnsi"/>
          <w:b/>
        </w:rPr>
        <w:t>La quête de sens à la retraite</w:t>
      </w:r>
      <w:r>
        <w:rPr>
          <w:rFonts w:cstheme="majorHAnsi"/>
          <w:b/>
        </w:rPr>
        <w:t xml:space="preserve"> - </w:t>
      </w:r>
      <w:r w:rsidRPr="00202909">
        <w:rPr>
          <w:rFonts w:cstheme="majorHAnsi"/>
          <w:b/>
        </w:rPr>
        <w:t>Donner une signification aux années à venir</w:t>
      </w:r>
      <w:r>
        <w:rPr>
          <w:rFonts w:cstheme="majorHAnsi"/>
          <w:b/>
        </w:rPr>
        <w:t xml:space="preserve"> </w:t>
      </w:r>
    </w:p>
    <w:p w:rsidR="00B20790" w:rsidRPr="00A66BD8" w:rsidRDefault="00B20790" w:rsidP="00B20790">
      <w:pPr>
        <w:pStyle w:val="Paragraphedeliste"/>
        <w:spacing w:after="0"/>
        <w:jc w:val="both"/>
        <w:rPr>
          <w:rFonts w:cstheme="majorHAnsi"/>
        </w:rPr>
      </w:pPr>
    </w:p>
    <w:p w:rsidR="00B20790" w:rsidRPr="009B781A" w:rsidRDefault="00B20790" w:rsidP="00B20790">
      <w:pPr>
        <w:tabs>
          <w:tab w:val="left" w:pos="1418"/>
        </w:tabs>
        <w:ind w:left="720"/>
        <w:jc w:val="both"/>
        <w:rPr>
          <w:rFonts w:cstheme="majorHAnsi"/>
        </w:rPr>
      </w:pPr>
      <w:r w:rsidRPr="009B781A">
        <w:rPr>
          <w:rFonts w:cstheme="majorHAnsi"/>
        </w:rPr>
        <w:t>Pour ce «</w:t>
      </w:r>
      <w:r>
        <w:rPr>
          <w:rFonts w:cstheme="majorHAnsi"/>
        </w:rPr>
        <w:t> </w:t>
      </w:r>
      <w:r w:rsidRPr="009B781A">
        <w:rPr>
          <w:rFonts w:cstheme="majorHAnsi"/>
        </w:rPr>
        <w:t>Beau rendez-vous</w:t>
      </w:r>
      <w:r>
        <w:rPr>
          <w:rFonts w:cstheme="majorHAnsi"/>
        </w:rPr>
        <w:t> </w:t>
      </w:r>
      <w:r w:rsidRPr="009B781A">
        <w:rPr>
          <w:rFonts w:cstheme="majorHAnsi"/>
        </w:rPr>
        <w:t xml:space="preserve">» du 4 novembre 2016, le Collectif a proposé une journée sous le signe de la quête de sens à la retraite ou comment donner une signification aux années à venir. </w:t>
      </w:r>
    </w:p>
    <w:p w:rsidR="00B20790" w:rsidRPr="009B781A" w:rsidRDefault="00B20790" w:rsidP="00B20790">
      <w:pPr>
        <w:tabs>
          <w:tab w:val="left" w:pos="1418"/>
        </w:tabs>
        <w:ind w:left="720"/>
        <w:jc w:val="both"/>
        <w:rPr>
          <w:rFonts w:cstheme="majorHAnsi"/>
        </w:rPr>
      </w:pPr>
      <w:r>
        <w:rPr>
          <w:rFonts w:cstheme="majorHAnsi"/>
        </w:rPr>
        <w:t xml:space="preserve">Les </w:t>
      </w:r>
      <w:r w:rsidRPr="009B781A">
        <w:rPr>
          <w:rFonts w:cstheme="majorHAnsi"/>
        </w:rPr>
        <w:t>53 participants ont pris un temps d’arrêt pour regarder le che</w:t>
      </w:r>
      <w:r>
        <w:rPr>
          <w:rFonts w:cstheme="majorHAnsi"/>
        </w:rPr>
        <w:t xml:space="preserve">min parcouru et entendre nos </w:t>
      </w:r>
      <w:r w:rsidRPr="009B781A">
        <w:rPr>
          <w:rFonts w:cstheme="majorHAnsi"/>
        </w:rPr>
        <w:t xml:space="preserve">trois conférenciers livrer leurs réflexions sur le sens de la vie. Mylène Moisan a partagé un peu de ce feu qui l’alimente pour décrire de façon si humaine les extraits d’histoires de vie qu’elle nous partage, plusieurs fois semaine dans Le Soleil. Ensuite, Hugues Dionne et Céline </w:t>
      </w:r>
      <w:proofErr w:type="spellStart"/>
      <w:r w:rsidRPr="009B781A">
        <w:rPr>
          <w:rFonts w:cstheme="majorHAnsi"/>
        </w:rPr>
        <w:t>Yelle</w:t>
      </w:r>
      <w:proofErr w:type="spellEnd"/>
      <w:r w:rsidRPr="009B781A">
        <w:rPr>
          <w:rFonts w:cstheme="majorHAnsi"/>
        </w:rPr>
        <w:t xml:space="preserve">, qui ont accompagné plusieurs personnes dans le programme interuniversitaire Sens et projet de vie, ont parlé de ce besoin fondamental de la quête de sens, à travers leurs expériences et leur propre cheminement. </w:t>
      </w:r>
    </w:p>
    <w:p w:rsidR="00B20790" w:rsidRPr="009B781A" w:rsidRDefault="00B20790" w:rsidP="00B20790">
      <w:pPr>
        <w:tabs>
          <w:tab w:val="left" w:pos="1418"/>
        </w:tabs>
        <w:ind w:left="720"/>
        <w:jc w:val="both"/>
        <w:rPr>
          <w:rFonts w:cstheme="majorHAnsi"/>
        </w:rPr>
      </w:pPr>
      <w:r w:rsidRPr="009B781A">
        <w:rPr>
          <w:rFonts w:cstheme="majorHAnsi"/>
        </w:rPr>
        <w:t>Lors de discussions en atelier</w:t>
      </w:r>
      <w:r>
        <w:rPr>
          <w:rFonts w:cstheme="majorHAnsi"/>
        </w:rPr>
        <w:t>,</w:t>
      </w:r>
      <w:r w:rsidRPr="009B781A">
        <w:rPr>
          <w:rFonts w:cstheme="majorHAnsi"/>
        </w:rPr>
        <w:t xml:space="preserve"> les participants ont partagé leurs réflexions. En bref, ils ont grandement apprécié cette journée et trouvé </w:t>
      </w:r>
      <w:proofErr w:type="gramStart"/>
      <w:r w:rsidRPr="009B781A">
        <w:rPr>
          <w:rFonts w:cstheme="majorHAnsi"/>
        </w:rPr>
        <w:t>les conférenciers intéressants, compétents et fort</w:t>
      </w:r>
      <w:proofErr w:type="gramEnd"/>
      <w:r w:rsidRPr="009B781A">
        <w:rPr>
          <w:rFonts w:cstheme="majorHAnsi"/>
        </w:rPr>
        <w:t xml:space="preserve"> humains. Quant aux sujets traités, plusieurs ont mentionné que cette journée leur a apporté de l’inspiration pour poursuivre leur cheminement. Donc</w:t>
      </w:r>
      <w:r>
        <w:rPr>
          <w:rFonts w:cstheme="majorHAnsi"/>
        </w:rPr>
        <w:t>,</w:t>
      </w:r>
      <w:r w:rsidRPr="009B781A">
        <w:rPr>
          <w:rFonts w:cstheme="majorHAnsi"/>
        </w:rPr>
        <w:t xml:space="preserve"> une journée remplie d’espoir, percutante et qui a fait ressortir l’importance de la spiritualité dans nos vies et la poursuite de la quête de sens à tout âge.</w:t>
      </w:r>
    </w:p>
    <w:p w:rsidR="00B20790" w:rsidRPr="009B781A" w:rsidRDefault="00B20790" w:rsidP="00B20790">
      <w:pPr>
        <w:tabs>
          <w:tab w:val="left" w:pos="1418"/>
        </w:tabs>
        <w:ind w:left="720"/>
        <w:jc w:val="both"/>
        <w:rPr>
          <w:rFonts w:cstheme="majorHAnsi"/>
        </w:rPr>
      </w:pPr>
      <w:r w:rsidRPr="009B781A">
        <w:rPr>
          <w:rFonts w:cstheme="majorHAnsi"/>
        </w:rPr>
        <w:t xml:space="preserve">Le Colloque a été organisé par des membres du Groupe spiritualité, religions et quête de sens. Il a bénéficié du soutien financier de la Caisse Desjardins de Sainte-Foy et des députés provincial et fédéral de la circonscription de Louis-Hébert. </w:t>
      </w:r>
    </w:p>
    <w:p w:rsidR="00B20790" w:rsidRPr="00160BC4" w:rsidRDefault="00B20790" w:rsidP="00B20790">
      <w:pPr>
        <w:pStyle w:val="Titre1"/>
        <w:numPr>
          <w:ilvl w:val="1"/>
          <w:numId w:val="5"/>
        </w:numPr>
        <w:ind w:left="1418" w:hanging="709"/>
        <w:jc w:val="left"/>
        <w:rPr>
          <w:b/>
          <w:i/>
          <w:sz w:val="22"/>
          <w:szCs w:val="22"/>
        </w:rPr>
      </w:pPr>
      <w:r w:rsidRPr="00160BC4">
        <w:rPr>
          <w:b/>
          <w:i/>
          <w:sz w:val="22"/>
          <w:szCs w:val="22"/>
        </w:rPr>
        <w:t>atelier</w:t>
      </w:r>
      <w:r>
        <w:rPr>
          <w:b/>
          <w:i/>
          <w:sz w:val="22"/>
          <w:szCs w:val="22"/>
        </w:rPr>
        <w:t>S</w:t>
      </w:r>
    </w:p>
    <w:p w:rsidR="00B20790" w:rsidRPr="00735196" w:rsidRDefault="00B20790" w:rsidP="00B20790">
      <w:pPr>
        <w:pStyle w:val="Paragraphedeliste"/>
        <w:spacing w:after="0"/>
        <w:jc w:val="both"/>
        <w:rPr>
          <w:rFonts w:cstheme="majorHAnsi"/>
        </w:rPr>
      </w:pPr>
      <w:r w:rsidRPr="00735196">
        <w:rPr>
          <w:rFonts w:cstheme="majorHAnsi"/>
        </w:rPr>
        <w:t>Le Collectif</w:t>
      </w:r>
      <w:r>
        <w:rPr>
          <w:rFonts w:cstheme="majorHAnsi"/>
        </w:rPr>
        <w:t xml:space="preserve"> 55+ </w:t>
      </w:r>
      <w:r w:rsidRPr="00735196">
        <w:rPr>
          <w:rFonts w:cstheme="majorHAnsi"/>
        </w:rPr>
        <w:t>a tenu deux ateliers en 2016-2017.</w:t>
      </w:r>
    </w:p>
    <w:p w:rsidR="00B20790" w:rsidRDefault="00B20790" w:rsidP="00B20790">
      <w:pPr>
        <w:pStyle w:val="Paragraphedeliste"/>
        <w:spacing w:after="0"/>
        <w:jc w:val="both"/>
        <w:rPr>
          <w:rFonts w:cstheme="majorHAnsi"/>
          <w:u w:val="single"/>
        </w:rPr>
      </w:pPr>
    </w:p>
    <w:p w:rsidR="00B20790" w:rsidRPr="00735196" w:rsidRDefault="00B20790" w:rsidP="00B20790">
      <w:pPr>
        <w:pStyle w:val="Paragraphedeliste"/>
        <w:numPr>
          <w:ilvl w:val="0"/>
          <w:numId w:val="3"/>
        </w:numPr>
        <w:spacing w:line="252" w:lineRule="auto"/>
        <w:jc w:val="both"/>
        <w:rPr>
          <w:rFonts w:cstheme="majorHAnsi"/>
          <w:b/>
          <w:u w:val="single"/>
        </w:rPr>
      </w:pPr>
      <w:r w:rsidRPr="00735196">
        <w:rPr>
          <w:rFonts w:cstheme="majorHAnsi"/>
          <w:b/>
          <w:u w:val="single"/>
        </w:rPr>
        <w:t>Atelier sur les élections américaines</w:t>
      </w:r>
    </w:p>
    <w:p w:rsidR="00B20790" w:rsidRPr="00275269" w:rsidRDefault="00B20790" w:rsidP="00B20790">
      <w:pPr>
        <w:pStyle w:val="Paragraphedeliste"/>
        <w:spacing w:after="0"/>
        <w:jc w:val="both"/>
        <w:rPr>
          <w:rFonts w:cstheme="majorHAnsi"/>
          <w:sz w:val="16"/>
          <w:szCs w:val="16"/>
        </w:rPr>
      </w:pPr>
    </w:p>
    <w:p w:rsidR="00B20790" w:rsidRPr="00D34C57" w:rsidRDefault="00B20790" w:rsidP="00B20790">
      <w:pPr>
        <w:tabs>
          <w:tab w:val="left" w:pos="1418"/>
        </w:tabs>
        <w:ind w:left="720"/>
        <w:jc w:val="both"/>
        <w:rPr>
          <w:rFonts w:cstheme="majorHAnsi"/>
        </w:rPr>
      </w:pPr>
      <w:r w:rsidRPr="00D34C57">
        <w:rPr>
          <w:rFonts w:cstheme="majorHAnsi"/>
        </w:rPr>
        <w:t>Un atelier sur les élections américaines a été organisé le 22 septembre 2016 par le Groupe gouvernance et démocratie. La présentation a été faite par trois membres du Groupe</w:t>
      </w:r>
      <w:r>
        <w:rPr>
          <w:rFonts w:cstheme="majorHAnsi"/>
        </w:rPr>
        <w:t> </w:t>
      </w:r>
      <w:r w:rsidRPr="00D34C57">
        <w:rPr>
          <w:rFonts w:cstheme="majorHAnsi"/>
        </w:rPr>
        <w:t xml:space="preserve">: Alain </w:t>
      </w:r>
      <w:proofErr w:type="spellStart"/>
      <w:r w:rsidRPr="00D34C57">
        <w:rPr>
          <w:rFonts w:cstheme="majorHAnsi"/>
        </w:rPr>
        <w:t>Miville</w:t>
      </w:r>
      <w:proofErr w:type="spellEnd"/>
      <w:r w:rsidRPr="00D34C57">
        <w:rPr>
          <w:rFonts w:cstheme="majorHAnsi"/>
        </w:rPr>
        <w:t xml:space="preserve"> de Chêne, Daniel Guay et Jean </w:t>
      </w:r>
      <w:proofErr w:type="spellStart"/>
      <w:r w:rsidRPr="00D34C57">
        <w:rPr>
          <w:rFonts w:cstheme="majorHAnsi"/>
        </w:rPr>
        <w:t>Laliberté</w:t>
      </w:r>
      <w:proofErr w:type="spellEnd"/>
      <w:r w:rsidRPr="00D34C57">
        <w:rPr>
          <w:rFonts w:cstheme="majorHAnsi"/>
        </w:rPr>
        <w:t>. L</w:t>
      </w:r>
      <w:r>
        <w:rPr>
          <w:rFonts w:cstheme="majorHAnsi"/>
        </w:rPr>
        <w:t>’</w:t>
      </w:r>
      <w:r w:rsidRPr="00D34C57">
        <w:rPr>
          <w:rFonts w:cstheme="majorHAnsi"/>
        </w:rPr>
        <w:t>atelier était animé par un autre membre du Groupe, Mireille Bonin.</w:t>
      </w:r>
    </w:p>
    <w:p w:rsidR="00B20790" w:rsidRDefault="00B20790" w:rsidP="002F2301">
      <w:pPr>
        <w:tabs>
          <w:tab w:val="left" w:pos="1418"/>
        </w:tabs>
        <w:ind w:left="720"/>
        <w:jc w:val="both"/>
        <w:rPr>
          <w:rFonts w:cstheme="majorHAnsi"/>
        </w:rPr>
      </w:pPr>
      <w:r w:rsidRPr="00D34C57">
        <w:rPr>
          <w:rFonts w:cstheme="majorHAnsi"/>
        </w:rPr>
        <w:t>L</w:t>
      </w:r>
      <w:r>
        <w:rPr>
          <w:rFonts w:cstheme="majorHAnsi"/>
        </w:rPr>
        <w:t>’</w:t>
      </w:r>
      <w:r w:rsidRPr="00D34C57">
        <w:rPr>
          <w:rFonts w:cstheme="majorHAnsi"/>
        </w:rPr>
        <w:t>activité a eu lieu au Centre sportif de S</w:t>
      </w:r>
      <w:r>
        <w:rPr>
          <w:rFonts w:cstheme="majorHAnsi"/>
        </w:rPr>
        <w:t>ain</w:t>
      </w:r>
      <w:r w:rsidRPr="00D34C57">
        <w:rPr>
          <w:rFonts w:cstheme="majorHAnsi"/>
        </w:rPr>
        <w:t>te-Foy et a remporté un franc succès, car elle a attiré 53 participants. La période de questions, en particulier, a été très animée et a suscité des débats passionnants.</w:t>
      </w:r>
    </w:p>
    <w:p w:rsidR="00B20790" w:rsidRPr="00564879" w:rsidRDefault="00B20790" w:rsidP="00B20790">
      <w:pPr>
        <w:pStyle w:val="Paragraphedeliste"/>
        <w:spacing w:after="0"/>
        <w:jc w:val="both"/>
        <w:rPr>
          <w:rFonts w:cstheme="majorHAnsi"/>
          <w:color w:val="000000" w:themeColor="text1"/>
        </w:rPr>
      </w:pPr>
      <w:r>
        <w:rPr>
          <w:color w:val="000000"/>
        </w:rPr>
        <w:t xml:space="preserve">Le Collectif a innové à l’occasion de cet atelier en n’exigeant pas de frais d’admission, mais en </w:t>
      </w:r>
      <w:r w:rsidRPr="00564879">
        <w:rPr>
          <w:color w:val="000000" w:themeColor="text1"/>
        </w:rPr>
        <w:t>suggérant une contribution volontaire. Cette approche a permis de recueillir des revenus supérieurs aux dépenses.</w:t>
      </w:r>
    </w:p>
    <w:p w:rsidR="00B20790" w:rsidRPr="00564879" w:rsidRDefault="00B20790" w:rsidP="00B20790">
      <w:pPr>
        <w:pStyle w:val="Paragraphedeliste"/>
        <w:spacing w:after="0"/>
        <w:jc w:val="both"/>
        <w:rPr>
          <w:rFonts w:cstheme="majorHAnsi"/>
          <w:color w:val="000000" w:themeColor="text1"/>
        </w:rPr>
      </w:pPr>
    </w:p>
    <w:p w:rsidR="00B20790" w:rsidRPr="00735196" w:rsidRDefault="00B20790" w:rsidP="00B20790">
      <w:pPr>
        <w:pStyle w:val="Paragraphedeliste"/>
        <w:numPr>
          <w:ilvl w:val="0"/>
          <w:numId w:val="3"/>
        </w:numPr>
        <w:spacing w:line="252" w:lineRule="auto"/>
        <w:jc w:val="both"/>
        <w:rPr>
          <w:rFonts w:cstheme="majorHAnsi"/>
          <w:b/>
          <w:u w:val="single"/>
        </w:rPr>
      </w:pPr>
      <w:r w:rsidRPr="00735196">
        <w:rPr>
          <w:rFonts w:cstheme="majorHAnsi"/>
          <w:b/>
          <w:u w:val="single"/>
        </w:rPr>
        <w:t xml:space="preserve">Atelier sur l’aide médicale à mourir </w:t>
      </w:r>
    </w:p>
    <w:p w:rsidR="00B20790" w:rsidRPr="00275269" w:rsidRDefault="00B20790" w:rsidP="00B20790">
      <w:pPr>
        <w:pStyle w:val="Paragraphedeliste"/>
        <w:spacing w:after="0"/>
        <w:jc w:val="both"/>
        <w:rPr>
          <w:rFonts w:cstheme="majorHAnsi"/>
          <w:sz w:val="16"/>
          <w:szCs w:val="16"/>
        </w:rPr>
      </w:pPr>
    </w:p>
    <w:p w:rsidR="00B20790" w:rsidRPr="00A7616D" w:rsidRDefault="00B20790" w:rsidP="00B20790">
      <w:pPr>
        <w:tabs>
          <w:tab w:val="left" w:pos="1418"/>
        </w:tabs>
        <w:ind w:left="720"/>
        <w:jc w:val="both"/>
        <w:rPr>
          <w:color w:val="000000"/>
        </w:rPr>
      </w:pPr>
      <w:r w:rsidRPr="00A7616D">
        <w:rPr>
          <w:color w:val="000000"/>
        </w:rPr>
        <w:t>Un atelier complémentaire en suivi du colloque s’est tenu le 22 février</w:t>
      </w:r>
      <w:r>
        <w:rPr>
          <w:color w:val="000000"/>
        </w:rPr>
        <w:t xml:space="preserve"> </w:t>
      </w:r>
      <w:r w:rsidRPr="00A7616D">
        <w:rPr>
          <w:color w:val="000000"/>
        </w:rPr>
        <w:t>2017. Intitulé «</w:t>
      </w:r>
      <w:r>
        <w:rPr>
          <w:color w:val="000000"/>
        </w:rPr>
        <w:t> </w:t>
      </w:r>
      <w:r w:rsidRPr="00A7616D">
        <w:rPr>
          <w:color w:val="000000"/>
        </w:rPr>
        <w:t>Mourir digne et libre</w:t>
      </w:r>
      <w:r>
        <w:rPr>
          <w:color w:val="000000"/>
        </w:rPr>
        <w:t> </w:t>
      </w:r>
      <w:r w:rsidRPr="00A7616D">
        <w:rPr>
          <w:color w:val="000000"/>
        </w:rPr>
        <w:t>: la personne au cœur de sa décision de fin de vie »</w:t>
      </w:r>
      <w:r>
        <w:rPr>
          <w:color w:val="000000"/>
        </w:rPr>
        <w:t>, cet a</w:t>
      </w:r>
      <w:r w:rsidRPr="00A7616D">
        <w:rPr>
          <w:color w:val="000000"/>
        </w:rPr>
        <w:t>telier a attiré 59</w:t>
      </w:r>
      <w:r>
        <w:rPr>
          <w:color w:val="000000"/>
        </w:rPr>
        <w:t> </w:t>
      </w:r>
      <w:r w:rsidRPr="00A7616D">
        <w:rPr>
          <w:color w:val="000000"/>
        </w:rPr>
        <w:t>personnes dont 30 membres et 12 nouvelles adhésions</w:t>
      </w:r>
      <w:r>
        <w:rPr>
          <w:color w:val="000000"/>
        </w:rPr>
        <w:t>.</w:t>
      </w:r>
      <w:r w:rsidRPr="00A7616D">
        <w:rPr>
          <w:color w:val="000000"/>
        </w:rPr>
        <w:t xml:space="preserve"> </w:t>
      </w:r>
    </w:p>
    <w:p w:rsidR="00B20790" w:rsidRPr="00D473E0" w:rsidRDefault="00B20790" w:rsidP="00B20790">
      <w:pPr>
        <w:tabs>
          <w:tab w:val="left" w:pos="1418"/>
        </w:tabs>
        <w:ind w:left="720"/>
        <w:jc w:val="both"/>
        <w:rPr>
          <w:rFonts w:cstheme="majorHAnsi"/>
        </w:rPr>
      </w:pPr>
      <w:r w:rsidRPr="00A7616D">
        <w:rPr>
          <w:color w:val="000000"/>
        </w:rPr>
        <w:t>M.</w:t>
      </w:r>
      <w:r>
        <w:rPr>
          <w:color w:val="000000"/>
        </w:rPr>
        <w:t> </w:t>
      </w:r>
      <w:r w:rsidRPr="00A7616D">
        <w:rPr>
          <w:color w:val="000000"/>
        </w:rPr>
        <w:t>Yvon Bureau</w:t>
      </w:r>
      <w:r>
        <w:rPr>
          <w:color w:val="000000"/>
        </w:rPr>
        <w:t>,</w:t>
      </w:r>
      <w:r w:rsidRPr="00A7616D">
        <w:rPr>
          <w:color w:val="000000"/>
        </w:rPr>
        <w:t xml:space="preserve"> qui milite sur cet aspect depuis 32 ans</w:t>
      </w:r>
      <w:r>
        <w:rPr>
          <w:color w:val="000000"/>
        </w:rPr>
        <w:t>,</w:t>
      </w:r>
      <w:r w:rsidRPr="00A7616D">
        <w:rPr>
          <w:color w:val="000000"/>
        </w:rPr>
        <w:t xml:space="preserve"> nous a fait un tour d’horizon complet sur les différentes étapes qui ont mené aux lois actuelles,</w:t>
      </w:r>
      <w:r>
        <w:rPr>
          <w:color w:val="000000"/>
        </w:rPr>
        <w:t xml:space="preserve"> </w:t>
      </w:r>
      <w:r w:rsidRPr="00A7616D">
        <w:rPr>
          <w:color w:val="000000"/>
        </w:rPr>
        <w:t>nous a fait entrevoir les difficultés vécues avec celles-ci et les étapes encore à franchir.</w:t>
      </w:r>
      <w:r>
        <w:rPr>
          <w:color w:val="000000"/>
        </w:rPr>
        <w:t xml:space="preserve"> </w:t>
      </w:r>
      <w:r w:rsidRPr="00A7616D">
        <w:rPr>
          <w:color w:val="000000"/>
        </w:rPr>
        <w:t>Son langage était clair et compréhensi</w:t>
      </w:r>
      <w:r>
        <w:rPr>
          <w:color w:val="000000"/>
        </w:rPr>
        <w:t>ble</w:t>
      </w:r>
      <w:r w:rsidRPr="00A7616D">
        <w:rPr>
          <w:color w:val="000000"/>
        </w:rPr>
        <w:t xml:space="preserve"> pour tous et toutes. De courts ateliers ont eu lieu </w:t>
      </w:r>
      <w:r>
        <w:rPr>
          <w:color w:val="000000"/>
        </w:rPr>
        <w:t>et</w:t>
      </w:r>
      <w:r w:rsidRPr="00A7616D">
        <w:rPr>
          <w:color w:val="000000"/>
        </w:rPr>
        <w:t xml:space="preserve"> les personnes participantes ont pu s’exprimer et structurer des questions </w:t>
      </w:r>
      <w:r>
        <w:rPr>
          <w:color w:val="000000"/>
        </w:rPr>
        <w:t>à soumettre au</w:t>
      </w:r>
      <w:r w:rsidRPr="00A7616D">
        <w:rPr>
          <w:color w:val="000000"/>
        </w:rPr>
        <w:t xml:space="preserve"> conférencie</w:t>
      </w:r>
      <w:r>
        <w:rPr>
          <w:color w:val="000000"/>
        </w:rPr>
        <w:t>r lors de la plénière.</w:t>
      </w:r>
      <w:r w:rsidRPr="00A7616D">
        <w:rPr>
          <w:color w:val="000000"/>
        </w:rPr>
        <w:t xml:space="preserve"> </w:t>
      </w:r>
    </w:p>
    <w:p w:rsidR="00B20790" w:rsidRDefault="00B20790" w:rsidP="00B20790">
      <w:pPr>
        <w:tabs>
          <w:tab w:val="left" w:pos="1418"/>
        </w:tabs>
        <w:ind w:left="720"/>
        <w:jc w:val="both"/>
        <w:rPr>
          <w:color w:val="000000"/>
        </w:rPr>
      </w:pPr>
      <w:r w:rsidRPr="00A7616D">
        <w:rPr>
          <w:color w:val="000000"/>
        </w:rPr>
        <w:t>M.</w:t>
      </w:r>
      <w:r>
        <w:rPr>
          <w:color w:val="000000"/>
        </w:rPr>
        <w:t> </w:t>
      </w:r>
      <w:r w:rsidRPr="00A7616D">
        <w:rPr>
          <w:color w:val="000000"/>
        </w:rPr>
        <w:t>Bureau a répondu avec aplomb aux diverses interrogations qui lui ont été présentées</w:t>
      </w:r>
      <w:r>
        <w:rPr>
          <w:color w:val="000000"/>
        </w:rPr>
        <w:t>. Il est l’</w:t>
      </w:r>
      <w:r w:rsidRPr="00A7616D">
        <w:rPr>
          <w:color w:val="000000"/>
        </w:rPr>
        <w:t xml:space="preserve">exemple qu’un simple citoyen déterminé peut changer des choses dans nos sociétés. C’est ce que nous </w:t>
      </w:r>
      <w:r>
        <w:rPr>
          <w:color w:val="000000"/>
        </w:rPr>
        <w:t>recherchons avec le Collectif.</w:t>
      </w:r>
      <w:r w:rsidRPr="00A7616D">
        <w:rPr>
          <w:color w:val="000000"/>
        </w:rPr>
        <w:t xml:space="preserve"> </w:t>
      </w:r>
    </w:p>
    <w:p w:rsidR="00B20790" w:rsidRPr="00A7616D" w:rsidRDefault="00B20790" w:rsidP="00B20790">
      <w:pPr>
        <w:pStyle w:val="Paragraphedeliste"/>
        <w:spacing w:after="0"/>
        <w:jc w:val="both"/>
        <w:rPr>
          <w:color w:val="000000"/>
        </w:rPr>
      </w:pPr>
      <w:r w:rsidRPr="00A7616D">
        <w:rPr>
          <w:color w:val="000000"/>
        </w:rPr>
        <w:t xml:space="preserve">Les fiches d’évaluation ont montré une haute appréciation des divers aspects de la rencontre </w:t>
      </w:r>
      <w:r>
        <w:rPr>
          <w:color w:val="000000"/>
        </w:rPr>
        <w:t>et ont fait part d</w:t>
      </w:r>
      <w:r w:rsidRPr="00A7616D">
        <w:rPr>
          <w:color w:val="000000"/>
        </w:rPr>
        <w:t>es améliorations</w:t>
      </w:r>
      <w:r>
        <w:rPr>
          <w:color w:val="000000"/>
        </w:rPr>
        <w:t xml:space="preserve"> et soumis des propositions de sujets à traiter</w:t>
      </w:r>
      <w:r w:rsidRPr="00A7616D">
        <w:rPr>
          <w:color w:val="000000"/>
        </w:rPr>
        <w:t xml:space="preserve"> pour l’avenir. </w:t>
      </w:r>
    </w:p>
    <w:p w:rsidR="00B20790" w:rsidRDefault="00B20790" w:rsidP="00B20790">
      <w:pPr>
        <w:pStyle w:val="Titre1"/>
        <w:numPr>
          <w:ilvl w:val="1"/>
          <w:numId w:val="5"/>
        </w:numPr>
        <w:ind w:left="1418" w:hanging="709"/>
        <w:jc w:val="left"/>
        <w:rPr>
          <w:b/>
          <w:i/>
          <w:sz w:val="22"/>
          <w:szCs w:val="22"/>
        </w:rPr>
      </w:pPr>
      <w:r>
        <w:rPr>
          <w:b/>
          <w:i/>
          <w:sz w:val="22"/>
          <w:szCs w:val="22"/>
        </w:rPr>
        <w:t>Conférence</w:t>
      </w:r>
    </w:p>
    <w:p w:rsidR="00B20790" w:rsidRPr="000B5B4D" w:rsidRDefault="00B20790" w:rsidP="00B20790">
      <w:pPr>
        <w:pStyle w:val="Paragraphedeliste"/>
        <w:numPr>
          <w:ilvl w:val="0"/>
          <w:numId w:val="3"/>
        </w:numPr>
        <w:spacing w:line="252" w:lineRule="auto"/>
        <w:jc w:val="both"/>
        <w:rPr>
          <w:rFonts w:cstheme="majorHAnsi"/>
          <w:b/>
          <w:u w:val="single"/>
        </w:rPr>
      </w:pPr>
      <w:r w:rsidRPr="000B5B4D">
        <w:rPr>
          <w:rFonts w:cstheme="majorHAnsi"/>
          <w:b/>
          <w:u w:val="single"/>
        </w:rPr>
        <w:t>Conférence de M.</w:t>
      </w:r>
      <w:r>
        <w:rPr>
          <w:rFonts w:cstheme="majorHAnsi"/>
          <w:b/>
          <w:u w:val="single"/>
        </w:rPr>
        <w:t> </w:t>
      </w:r>
      <w:r w:rsidRPr="000B5B4D">
        <w:rPr>
          <w:rFonts w:cstheme="majorHAnsi"/>
          <w:b/>
          <w:u w:val="single"/>
        </w:rPr>
        <w:t xml:space="preserve">Denis </w:t>
      </w:r>
      <w:proofErr w:type="spellStart"/>
      <w:r w:rsidRPr="000B5B4D">
        <w:rPr>
          <w:rFonts w:cstheme="majorHAnsi"/>
          <w:b/>
          <w:u w:val="single"/>
        </w:rPr>
        <w:t>Vaugeois</w:t>
      </w:r>
      <w:proofErr w:type="spellEnd"/>
    </w:p>
    <w:p w:rsidR="00B20790" w:rsidRDefault="00B20790" w:rsidP="00B20790">
      <w:pPr>
        <w:ind w:left="709"/>
        <w:jc w:val="both"/>
      </w:pPr>
      <w:r>
        <w:t xml:space="preserve">À l’occasion de l’assemblée générale annuelle du Collectif tenue le 11 mai, M. Denis </w:t>
      </w:r>
      <w:proofErr w:type="spellStart"/>
      <w:r>
        <w:t>Vaugeois</w:t>
      </w:r>
      <w:proofErr w:type="spellEnd"/>
      <w:r>
        <w:t xml:space="preserve"> a prononcé une conférence intitulée : « Trouvailles d’un historien sur des secrets de famille ».</w:t>
      </w:r>
    </w:p>
    <w:p w:rsidR="00B20790" w:rsidRDefault="00B20790" w:rsidP="00B20790">
      <w:pPr>
        <w:ind w:left="709"/>
        <w:jc w:val="both"/>
      </w:pPr>
      <w:r>
        <w:t xml:space="preserve">Il a présenté et commenté trois articles de journaux. Le premier, intitulé « Acte de faillite de 1869 dans l’affaire de Louis </w:t>
      </w:r>
      <w:proofErr w:type="spellStart"/>
      <w:r>
        <w:t>Vaugeois</w:t>
      </w:r>
      <w:proofErr w:type="spellEnd"/>
      <w:r>
        <w:t xml:space="preserve"> de la cité et du district de Trois-Rivières commerçant failli », est un avis public concernant six terres ou lots de terre devant faire l’objet d’une vente à l’encan le 7 juillet 1875 à la porte de l’église paroissiale de Saint-Tite. Le deuxième, daté du 21 avril 1887, relate que huit membres de la famille « d’un brave colon, M. Antoine </w:t>
      </w:r>
      <w:proofErr w:type="spellStart"/>
      <w:r>
        <w:t>Vaugeois</w:t>
      </w:r>
      <w:proofErr w:type="spellEnd"/>
      <w:r>
        <w:t xml:space="preserve"> », sont morts de « diphtérie et fièvre noire ». Le troisième, intitulé « Parent vs </w:t>
      </w:r>
      <w:proofErr w:type="spellStart"/>
      <w:r>
        <w:t>Vaugeois</w:t>
      </w:r>
      <w:proofErr w:type="spellEnd"/>
      <w:r>
        <w:t> », daté du 5 mai 1887, fait état d’une poursuite « en dommages pour séduction ». « Le demandeur (Parent) en sa qualité de tuteur à sa fille mineure poursuit le défendeur (</w:t>
      </w:r>
      <w:proofErr w:type="spellStart"/>
      <w:r>
        <w:t>Vaugeois</w:t>
      </w:r>
      <w:proofErr w:type="spellEnd"/>
      <w:r>
        <w:t>) » pour une somme de 250 $.</w:t>
      </w:r>
    </w:p>
    <w:p w:rsidR="00C44F38" w:rsidRDefault="00C44F38" w:rsidP="00B20790">
      <w:pPr>
        <w:ind w:left="709"/>
        <w:jc w:val="both"/>
      </w:pPr>
    </w:p>
    <w:p w:rsidR="00C44F38" w:rsidRPr="000B5B4D" w:rsidRDefault="00C44F38" w:rsidP="00B20790">
      <w:pPr>
        <w:ind w:left="709"/>
        <w:jc w:val="both"/>
      </w:pPr>
    </w:p>
    <w:p w:rsidR="00B20790" w:rsidRPr="00160BC4" w:rsidRDefault="00B20790" w:rsidP="00B20790">
      <w:pPr>
        <w:pStyle w:val="Titre1"/>
        <w:numPr>
          <w:ilvl w:val="1"/>
          <w:numId w:val="5"/>
        </w:numPr>
        <w:ind w:left="1418" w:hanging="709"/>
        <w:jc w:val="left"/>
        <w:rPr>
          <w:b/>
          <w:i/>
          <w:sz w:val="22"/>
          <w:szCs w:val="22"/>
        </w:rPr>
      </w:pPr>
      <w:r w:rsidRPr="00160BC4">
        <w:rPr>
          <w:b/>
          <w:i/>
          <w:sz w:val="22"/>
          <w:szCs w:val="22"/>
        </w:rPr>
        <w:t>COMMUNICATION</w:t>
      </w:r>
    </w:p>
    <w:p w:rsidR="00B20790" w:rsidRPr="002F2301" w:rsidRDefault="00B20790" w:rsidP="002F2301">
      <w:pPr>
        <w:pStyle w:val="Paragraphedeliste"/>
        <w:spacing w:after="0"/>
        <w:jc w:val="both"/>
        <w:rPr>
          <w:rFonts w:cstheme="majorHAnsi"/>
        </w:rPr>
      </w:pPr>
      <w:r w:rsidRPr="00842FA6">
        <w:rPr>
          <w:rFonts w:cstheme="majorHAnsi"/>
        </w:rPr>
        <w:t>La réalisation du plan de communication</w:t>
      </w:r>
      <w:r>
        <w:rPr>
          <w:rFonts w:cstheme="majorHAnsi"/>
        </w:rPr>
        <w:t xml:space="preserve"> </w:t>
      </w:r>
      <w:r w:rsidRPr="00842FA6">
        <w:rPr>
          <w:rFonts w:cstheme="majorHAnsi"/>
        </w:rPr>
        <w:t>entériné par le conseil d’administration</w:t>
      </w:r>
      <w:r>
        <w:rPr>
          <w:rFonts w:cstheme="majorHAnsi"/>
        </w:rPr>
        <w:t xml:space="preserve"> pour promouvoir et faire connaître notre organisation s’est poursuivie cette année. L’an passé, une </w:t>
      </w:r>
      <w:r w:rsidRPr="00842FA6">
        <w:rPr>
          <w:rFonts w:cstheme="majorHAnsi"/>
        </w:rPr>
        <w:t>mission propre</w:t>
      </w:r>
      <w:r>
        <w:rPr>
          <w:rFonts w:cstheme="majorHAnsi"/>
        </w:rPr>
        <w:t xml:space="preserve"> au Collectif</w:t>
      </w:r>
      <w:r w:rsidRPr="00842FA6">
        <w:rPr>
          <w:rFonts w:cstheme="majorHAnsi"/>
        </w:rPr>
        <w:t xml:space="preserve"> </w:t>
      </w:r>
      <w:r>
        <w:rPr>
          <w:rFonts w:cstheme="majorHAnsi"/>
        </w:rPr>
        <w:t xml:space="preserve">a été élaborée, un nouveau nom et un slogan ont été créés et une </w:t>
      </w:r>
      <w:r w:rsidRPr="00842FA6">
        <w:rPr>
          <w:rFonts w:cstheme="majorHAnsi"/>
        </w:rPr>
        <w:t>n</w:t>
      </w:r>
      <w:r>
        <w:rPr>
          <w:rFonts w:cstheme="majorHAnsi"/>
        </w:rPr>
        <w:t>ouvelle identification visuelle, représentative de l’ensemble, a été conçue.</w:t>
      </w:r>
    </w:p>
    <w:p w:rsidR="00B20790" w:rsidRDefault="00B20790" w:rsidP="00B20790">
      <w:pPr>
        <w:pStyle w:val="Paragraphedeliste"/>
        <w:spacing w:after="0"/>
        <w:jc w:val="both"/>
        <w:rPr>
          <w:rFonts w:cstheme="majorHAnsi"/>
        </w:rPr>
      </w:pPr>
      <w:r>
        <w:rPr>
          <w:rFonts w:cstheme="majorHAnsi"/>
        </w:rPr>
        <w:t xml:space="preserve">Cette année, nous avons constaté un intérêt et une certaine augmentation d’affluence et du nombre de membres à nos diverses activités en sus d’un intérêt manifesté par certains médias. Nous y voyons un lien avec une activité communicationnelle plus intense cette année. </w:t>
      </w:r>
    </w:p>
    <w:p w:rsidR="00B20790" w:rsidRPr="00160BC4" w:rsidRDefault="00B20790" w:rsidP="00B20790">
      <w:pPr>
        <w:pStyle w:val="Titre1"/>
        <w:numPr>
          <w:ilvl w:val="2"/>
          <w:numId w:val="5"/>
        </w:numPr>
        <w:ind w:left="2268" w:hanging="850"/>
        <w:jc w:val="left"/>
        <w:rPr>
          <w:b/>
          <w:i/>
          <w:sz w:val="22"/>
          <w:szCs w:val="22"/>
        </w:rPr>
      </w:pPr>
      <w:r w:rsidRPr="00160BC4">
        <w:rPr>
          <w:b/>
          <w:i/>
          <w:sz w:val="22"/>
          <w:szCs w:val="22"/>
        </w:rPr>
        <w:t xml:space="preserve">Moyens de communication réalisés </w:t>
      </w:r>
    </w:p>
    <w:p w:rsidR="00B20790" w:rsidRPr="00A911B1" w:rsidRDefault="00B20790" w:rsidP="00B20790">
      <w:pPr>
        <w:pStyle w:val="Paragraphedeliste"/>
        <w:spacing w:after="0"/>
        <w:ind w:left="1418"/>
        <w:jc w:val="both"/>
        <w:rPr>
          <w:rFonts w:cstheme="majorHAnsi"/>
          <w:sz w:val="20"/>
          <w:szCs w:val="20"/>
        </w:rPr>
      </w:pPr>
    </w:p>
    <w:p w:rsidR="00B20790" w:rsidRPr="00D473E0" w:rsidRDefault="00B20790" w:rsidP="00B20790">
      <w:pPr>
        <w:ind w:left="1418"/>
        <w:jc w:val="both"/>
      </w:pPr>
      <w:r>
        <w:rPr>
          <w:rFonts w:cstheme="majorHAnsi"/>
        </w:rPr>
        <w:t>Dans le cadre du plan de communication initial, plusieurs moyens de communication ont été réalisés et diffusés. De plus, le site Web du Collectif – le moyen d’information majeur – a été considérablement enrichi (voir le point 3.4.2).</w:t>
      </w:r>
    </w:p>
    <w:p w:rsidR="00B20790" w:rsidRPr="00DD47D9" w:rsidRDefault="00B20790" w:rsidP="00B20790">
      <w:pPr>
        <w:pStyle w:val="Paragraphedeliste"/>
        <w:numPr>
          <w:ilvl w:val="1"/>
          <w:numId w:val="3"/>
        </w:numPr>
        <w:spacing w:before="240" w:line="252" w:lineRule="auto"/>
        <w:ind w:left="1871" w:hanging="357"/>
        <w:jc w:val="both"/>
        <w:rPr>
          <w:rFonts w:cstheme="majorHAnsi"/>
          <w:b/>
        </w:rPr>
      </w:pPr>
      <w:r w:rsidRPr="00DD47D9">
        <w:rPr>
          <w:rFonts w:cstheme="majorHAnsi"/>
          <w:b/>
        </w:rPr>
        <w:t>Déclinaison de la nouvelle signature visuelle</w:t>
      </w:r>
    </w:p>
    <w:p w:rsidR="00B20790" w:rsidRDefault="00B20790" w:rsidP="00B20790">
      <w:pPr>
        <w:spacing w:after="0"/>
        <w:ind w:left="1418"/>
        <w:jc w:val="both"/>
        <w:rPr>
          <w:rFonts w:cstheme="majorHAnsi"/>
        </w:rPr>
      </w:pPr>
      <w:r>
        <w:rPr>
          <w:rFonts w:cstheme="majorHAnsi"/>
        </w:rPr>
        <w:t>Afin de la faire connaître, et susciter l’identification du Collectif 55+, la nouvelle signature visuelle du Collectif a été apposée sur tous les divers outils de communication élaborés et diffusés cette année. Une conception graphique – à la fois unifiée et distincte pour chacun d’eux - a été élaborée à l’aide d’une graphiste.</w:t>
      </w:r>
    </w:p>
    <w:p w:rsidR="00B20790" w:rsidRDefault="00B20790" w:rsidP="00B20790">
      <w:pPr>
        <w:pStyle w:val="Paragraphedeliste"/>
        <w:spacing w:after="0" w:line="240" w:lineRule="auto"/>
        <w:ind w:left="1418"/>
        <w:jc w:val="both"/>
        <w:rPr>
          <w:rFonts w:cstheme="majorHAnsi"/>
        </w:rPr>
      </w:pPr>
    </w:p>
    <w:p w:rsidR="00B20790" w:rsidRDefault="00B20790" w:rsidP="00B20790">
      <w:pPr>
        <w:pStyle w:val="Paragraphedeliste"/>
        <w:numPr>
          <w:ilvl w:val="1"/>
          <w:numId w:val="3"/>
        </w:numPr>
        <w:spacing w:before="240" w:line="252" w:lineRule="auto"/>
        <w:ind w:left="1871" w:hanging="357"/>
        <w:jc w:val="both"/>
        <w:rPr>
          <w:rFonts w:cstheme="majorHAnsi"/>
          <w:b/>
        </w:rPr>
      </w:pPr>
      <w:r w:rsidRPr="00DD47D9">
        <w:rPr>
          <w:rFonts w:cstheme="majorHAnsi"/>
          <w:b/>
        </w:rPr>
        <w:t>Documents d’information et de promotion</w:t>
      </w:r>
    </w:p>
    <w:p w:rsidR="00B20790" w:rsidRPr="00795249" w:rsidRDefault="00B20790" w:rsidP="00B20790">
      <w:pPr>
        <w:spacing w:after="0"/>
        <w:ind w:left="1418"/>
        <w:jc w:val="both"/>
        <w:rPr>
          <w:rFonts w:cstheme="majorHAnsi"/>
          <w:sz w:val="6"/>
          <w:szCs w:val="6"/>
        </w:rPr>
      </w:pPr>
    </w:p>
    <w:p w:rsidR="00B20790" w:rsidRDefault="00B20790" w:rsidP="00B20790">
      <w:pPr>
        <w:pStyle w:val="Paragraphedeliste"/>
        <w:numPr>
          <w:ilvl w:val="0"/>
          <w:numId w:val="10"/>
        </w:numPr>
        <w:spacing w:after="0" w:line="252" w:lineRule="auto"/>
        <w:ind w:left="1701" w:hanging="283"/>
        <w:jc w:val="both"/>
        <w:rPr>
          <w:rFonts w:cstheme="majorHAnsi"/>
        </w:rPr>
      </w:pPr>
      <w:r w:rsidRPr="00010B40">
        <w:rPr>
          <w:rFonts w:cstheme="majorHAnsi"/>
        </w:rPr>
        <w:t>U</w:t>
      </w:r>
      <w:r>
        <w:rPr>
          <w:rFonts w:cstheme="majorHAnsi"/>
        </w:rPr>
        <w:t xml:space="preserve">n carton d’information recto </w:t>
      </w:r>
      <w:r w:rsidRPr="00010B40">
        <w:rPr>
          <w:rFonts w:cstheme="majorHAnsi"/>
        </w:rPr>
        <w:t>verso incitatif détaillant le créneau spécifique du Collectif</w:t>
      </w:r>
      <w:r>
        <w:rPr>
          <w:rFonts w:cstheme="majorHAnsi"/>
        </w:rPr>
        <w:t> </w:t>
      </w:r>
      <w:r w:rsidRPr="00010B40">
        <w:rPr>
          <w:rFonts w:cstheme="majorHAnsi"/>
        </w:rPr>
        <w:t>55+</w:t>
      </w:r>
      <w:r>
        <w:rPr>
          <w:rFonts w:cstheme="majorHAnsi"/>
        </w:rPr>
        <w:t>.</w:t>
      </w:r>
      <w:r w:rsidRPr="00010B40">
        <w:rPr>
          <w:rFonts w:cstheme="majorHAnsi"/>
        </w:rPr>
        <w:t xml:space="preserve"> </w:t>
      </w:r>
      <w:r>
        <w:rPr>
          <w:rFonts w:cstheme="majorHAnsi"/>
        </w:rPr>
        <w:t>La diffusion de ce document se poursuit de façon récurrente dans les réseaux du Collectif 55+, à chaque activité publique, et par les membres dans leurs réseaux respectifs.</w:t>
      </w:r>
      <w:r w:rsidRPr="00010B40">
        <w:rPr>
          <w:rFonts w:cstheme="majorHAnsi"/>
        </w:rPr>
        <w:t xml:space="preserve"> </w:t>
      </w:r>
    </w:p>
    <w:p w:rsidR="00B20790" w:rsidRPr="004F6678" w:rsidRDefault="00B20790" w:rsidP="00B20790">
      <w:pPr>
        <w:pStyle w:val="Paragraphedeliste"/>
        <w:spacing w:after="0"/>
        <w:ind w:left="1429"/>
        <w:jc w:val="both"/>
        <w:rPr>
          <w:rFonts w:cstheme="majorHAnsi"/>
          <w:sz w:val="10"/>
          <w:szCs w:val="10"/>
        </w:rPr>
      </w:pPr>
    </w:p>
    <w:p w:rsidR="00B20790" w:rsidRDefault="00B20790" w:rsidP="00B20790">
      <w:pPr>
        <w:pStyle w:val="Paragraphedeliste"/>
        <w:numPr>
          <w:ilvl w:val="0"/>
          <w:numId w:val="10"/>
        </w:numPr>
        <w:spacing w:after="0" w:line="252" w:lineRule="auto"/>
        <w:ind w:left="1701" w:hanging="283"/>
        <w:jc w:val="both"/>
        <w:rPr>
          <w:rFonts w:cstheme="majorHAnsi"/>
        </w:rPr>
      </w:pPr>
      <w:r>
        <w:rPr>
          <w:rFonts w:cstheme="majorHAnsi"/>
        </w:rPr>
        <w:t>Carte « d’affaires » au nom et à l’image du Collectif 55+. Diffusée individuellement par les membres et plus largement lors d’activités.</w:t>
      </w:r>
    </w:p>
    <w:p w:rsidR="00B20790" w:rsidRPr="004F6678" w:rsidRDefault="00B20790" w:rsidP="00B20790">
      <w:pPr>
        <w:pStyle w:val="Paragraphedeliste"/>
        <w:spacing w:after="0"/>
        <w:ind w:left="1429"/>
        <w:jc w:val="both"/>
        <w:rPr>
          <w:rFonts w:cstheme="majorHAnsi"/>
          <w:sz w:val="10"/>
          <w:szCs w:val="10"/>
        </w:rPr>
      </w:pPr>
    </w:p>
    <w:p w:rsidR="00B20790" w:rsidRPr="004A3CD4" w:rsidRDefault="00B20790" w:rsidP="00B20790">
      <w:pPr>
        <w:pStyle w:val="Paragraphedeliste"/>
        <w:numPr>
          <w:ilvl w:val="0"/>
          <w:numId w:val="10"/>
        </w:numPr>
        <w:spacing w:after="0" w:line="252" w:lineRule="auto"/>
        <w:ind w:left="1701" w:hanging="283"/>
        <w:jc w:val="both"/>
        <w:rPr>
          <w:rFonts w:cstheme="majorHAnsi"/>
          <w:b/>
        </w:rPr>
      </w:pPr>
      <w:r w:rsidRPr="00F74D5D">
        <w:rPr>
          <w:rFonts w:cstheme="majorHAnsi"/>
        </w:rPr>
        <w:t>Divers gabarits disponibles en vue de communications publiques unifiées visuellement : lettres, infolettres, communiqués, mémoires, etc.</w:t>
      </w:r>
      <w:r>
        <w:rPr>
          <w:rFonts w:cstheme="majorHAnsi"/>
        </w:rPr>
        <w:t xml:space="preserve"> lesquels ont été souvent utilisés.</w:t>
      </w:r>
    </w:p>
    <w:p w:rsidR="00B20790" w:rsidRPr="004F6678" w:rsidRDefault="00B20790" w:rsidP="00B20790">
      <w:pPr>
        <w:pStyle w:val="Paragraphedeliste"/>
        <w:spacing w:after="0"/>
        <w:ind w:left="1429"/>
        <w:jc w:val="both"/>
        <w:rPr>
          <w:rFonts w:cstheme="majorHAnsi"/>
          <w:sz w:val="10"/>
          <w:szCs w:val="10"/>
        </w:rPr>
      </w:pPr>
    </w:p>
    <w:p w:rsidR="00B20790" w:rsidRPr="00BF38B9" w:rsidRDefault="00B20790" w:rsidP="00B20790">
      <w:pPr>
        <w:pStyle w:val="Paragraphedeliste"/>
        <w:numPr>
          <w:ilvl w:val="0"/>
          <w:numId w:val="10"/>
        </w:numPr>
        <w:spacing w:after="0" w:line="252" w:lineRule="auto"/>
        <w:ind w:left="1701" w:hanging="283"/>
        <w:jc w:val="both"/>
        <w:rPr>
          <w:rFonts w:cstheme="majorHAnsi"/>
          <w:b/>
        </w:rPr>
      </w:pPr>
      <w:r>
        <w:rPr>
          <w:rFonts w:cstheme="majorHAnsi"/>
        </w:rPr>
        <w:t>Deux affiches institutionnelles : documents d’identification visibles à chaque événement ou sortie publique du Collectif 55+.</w:t>
      </w:r>
    </w:p>
    <w:p w:rsidR="00B20790" w:rsidRPr="00BF38B9" w:rsidRDefault="00B20790" w:rsidP="00B20790">
      <w:pPr>
        <w:spacing w:after="0"/>
        <w:ind w:left="1418"/>
        <w:jc w:val="both"/>
        <w:rPr>
          <w:rFonts w:cstheme="majorHAnsi"/>
        </w:rPr>
      </w:pPr>
    </w:p>
    <w:p w:rsidR="00B20790" w:rsidRDefault="00B20790" w:rsidP="00B20790">
      <w:pPr>
        <w:ind w:left="1418"/>
        <w:jc w:val="both"/>
        <w:rPr>
          <w:rFonts w:cstheme="majorHAnsi"/>
        </w:rPr>
      </w:pPr>
      <w:r w:rsidRPr="00BF38B9">
        <w:rPr>
          <w:rFonts w:cstheme="majorHAnsi"/>
        </w:rPr>
        <w:t xml:space="preserve">Un total de </w:t>
      </w:r>
      <w:r w:rsidRPr="00BF38B9">
        <w:rPr>
          <w:rFonts w:cstheme="majorHAnsi"/>
          <w:u w:val="single"/>
        </w:rPr>
        <w:t>28 infolettres</w:t>
      </w:r>
      <w:r w:rsidRPr="00BF38B9">
        <w:rPr>
          <w:rFonts w:cstheme="majorHAnsi"/>
        </w:rPr>
        <w:t xml:space="preserve"> ont été envoyées aux abonnés et le même nombre de billets ont été postés dans le blogue du site Web. Tous sont d'ailleurs invités à commenter ces billets.</w:t>
      </w:r>
    </w:p>
    <w:p w:rsidR="00E16F20" w:rsidRDefault="00E16F20">
      <w:pPr>
        <w:rPr>
          <w:rFonts w:cstheme="majorHAnsi"/>
        </w:rPr>
      </w:pPr>
      <w:r>
        <w:rPr>
          <w:rFonts w:cstheme="majorHAnsi"/>
        </w:rPr>
        <w:br w:type="page"/>
      </w:r>
    </w:p>
    <w:p w:rsidR="00B20790" w:rsidRPr="00A911B1" w:rsidRDefault="00B20790" w:rsidP="00B20790">
      <w:pPr>
        <w:pStyle w:val="Titre1"/>
        <w:numPr>
          <w:ilvl w:val="2"/>
          <w:numId w:val="5"/>
        </w:numPr>
        <w:ind w:left="2268" w:hanging="850"/>
        <w:jc w:val="left"/>
        <w:rPr>
          <w:b/>
          <w:i/>
          <w:sz w:val="22"/>
          <w:szCs w:val="22"/>
        </w:rPr>
      </w:pPr>
      <w:r w:rsidRPr="00A911B1">
        <w:rPr>
          <w:b/>
          <w:i/>
          <w:sz w:val="22"/>
          <w:szCs w:val="22"/>
        </w:rPr>
        <w:t>site web du Collectif 55+</w:t>
      </w:r>
      <w:r>
        <w:rPr>
          <w:b/>
          <w:i/>
          <w:sz w:val="22"/>
          <w:szCs w:val="22"/>
        </w:rPr>
        <w:t xml:space="preserve"> </w:t>
      </w:r>
      <w:r w:rsidRPr="007C53BE">
        <w:rPr>
          <w:b/>
          <w:i/>
          <w:sz w:val="20"/>
          <w:szCs w:val="20"/>
        </w:rPr>
        <w:t>(collectif55plus.org)</w:t>
      </w:r>
      <w:r>
        <w:rPr>
          <w:rFonts w:ascii="Arial" w:hAnsi="Arial" w:cs="Arial"/>
          <w:b/>
          <w:color w:val="1F3583"/>
          <w:sz w:val="18"/>
          <w:szCs w:val="18"/>
        </w:rPr>
        <w:t xml:space="preserve"> </w:t>
      </w:r>
    </w:p>
    <w:p w:rsidR="00B20790" w:rsidRDefault="00B20790" w:rsidP="00B20790">
      <w:pPr>
        <w:pStyle w:val="Paragraphestandard"/>
        <w:spacing w:line="240" w:lineRule="auto"/>
        <w:jc w:val="right"/>
        <w:rPr>
          <w:rFonts w:ascii="Arial" w:hAnsi="Arial" w:cs="Arial"/>
          <w:b/>
          <w:color w:val="1F3583"/>
          <w:sz w:val="20"/>
          <w:szCs w:val="20"/>
        </w:rPr>
      </w:pPr>
    </w:p>
    <w:p w:rsidR="00B20790" w:rsidRPr="00795249" w:rsidRDefault="00B20790" w:rsidP="00B20790">
      <w:pPr>
        <w:pStyle w:val="Paragraphedeliste"/>
        <w:numPr>
          <w:ilvl w:val="1"/>
          <w:numId w:val="3"/>
        </w:numPr>
        <w:spacing w:line="252" w:lineRule="auto"/>
        <w:ind w:left="1871" w:hanging="357"/>
        <w:jc w:val="both"/>
        <w:rPr>
          <w:rFonts w:cstheme="majorHAnsi"/>
          <w:b/>
        </w:rPr>
      </w:pPr>
      <w:r w:rsidRPr="00795249">
        <w:rPr>
          <w:rFonts w:cstheme="majorHAnsi"/>
          <w:b/>
        </w:rPr>
        <w:t>Statistiques d’achalandage du site Internet 2016-2017</w:t>
      </w:r>
    </w:p>
    <w:p w:rsidR="00B20790" w:rsidRDefault="00B20790" w:rsidP="00B20790">
      <w:pPr>
        <w:pStyle w:val="Paragraphedeliste"/>
        <w:spacing w:after="0"/>
        <w:ind w:left="1418"/>
        <w:jc w:val="both"/>
        <w:rPr>
          <w:rFonts w:cstheme="majorHAnsi"/>
        </w:rPr>
      </w:pPr>
    </w:p>
    <w:p w:rsidR="00B20790" w:rsidRDefault="00B20790" w:rsidP="002F2301">
      <w:pPr>
        <w:tabs>
          <w:tab w:val="left" w:pos="1418"/>
        </w:tabs>
        <w:ind w:left="1418"/>
        <w:jc w:val="both"/>
        <w:rPr>
          <w:rFonts w:cstheme="majorHAnsi"/>
        </w:rPr>
      </w:pPr>
      <w:r w:rsidRPr="003E70A4">
        <w:rPr>
          <w:rFonts w:cstheme="majorHAnsi"/>
        </w:rPr>
        <w:t xml:space="preserve">En 2016-2017, le site Internet a reçu </w:t>
      </w:r>
      <w:r>
        <w:rPr>
          <w:rFonts w:cstheme="majorHAnsi"/>
        </w:rPr>
        <w:t>9 </w:t>
      </w:r>
      <w:r w:rsidRPr="003E70A4">
        <w:rPr>
          <w:rFonts w:cstheme="majorHAnsi"/>
        </w:rPr>
        <w:t>595 visites, soit près du double de l’an dernier (</w:t>
      </w:r>
      <w:r>
        <w:rPr>
          <w:rFonts w:cstheme="majorHAnsi"/>
        </w:rPr>
        <w:t>5 </w:t>
      </w:r>
      <w:r w:rsidRPr="003E70A4">
        <w:rPr>
          <w:rFonts w:cstheme="majorHAnsi"/>
        </w:rPr>
        <w:t>50 visites) ou une moyenne mensuelle de 800. Les pages ont été consultées 32</w:t>
      </w:r>
      <w:r>
        <w:rPr>
          <w:rFonts w:cstheme="majorHAnsi"/>
        </w:rPr>
        <w:t> 339 fois (près de 10 </w:t>
      </w:r>
      <w:r w:rsidRPr="003E70A4">
        <w:rPr>
          <w:rFonts w:cstheme="majorHAnsi"/>
        </w:rPr>
        <w:t>000 pages de plus que l’an dernier) pour une moyenne de presque 2</w:t>
      </w:r>
      <w:r>
        <w:rPr>
          <w:rFonts w:cstheme="majorHAnsi"/>
        </w:rPr>
        <w:t> </w:t>
      </w:r>
      <w:r w:rsidRPr="003E70A4">
        <w:rPr>
          <w:rFonts w:cstheme="majorHAnsi"/>
        </w:rPr>
        <w:t>700 pages par mois. Un</w:t>
      </w:r>
      <w:r>
        <w:rPr>
          <w:rFonts w:cstheme="majorHAnsi"/>
        </w:rPr>
        <w:t xml:space="preserve"> visiteur consulte en moyenne 3 </w:t>
      </w:r>
      <w:r w:rsidRPr="003E70A4">
        <w:rPr>
          <w:rFonts w:cstheme="majorHAnsi"/>
        </w:rPr>
        <w:t>pages du site Web et la duré</w:t>
      </w:r>
      <w:r>
        <w:rPr>
          <w:rFonts w:cstheme="majorHAnsi"/>
        </w:rPr>
        <w:t>e moyenne d’une visite est de 4 </w:t>
      </w:r>
      <w:r w:rsidRPr="003E70A4">
        <w:rPr>
          <w:rFonts w:cstheme="majorHAnsi"/>
        </w:rPr>
        <w:t>minutes. Tout comme l’an dernier, les visites coïncident fortement avec la tenue d’activités et l’envoi d’infolettres.</w:t>
      </w:r>
    </w:p>
    <w:p w:rsidR="00B20790" w:rsidRPr="006A379B" w:rsidRDefault="00B20790" w:rsidP="00B20790">
      <w:pPr>
        <w:spacing w:after="0"/>
        <w:ind w:left="1418"/>
        <w:jc w:val="both"/>
        <w:rPr>
          <w:rFonts w:cstheme="minorHAnsi"/>
        </w:rPr>
      </w:pPr>
      <w:r w:rsidRPr="006A379B">
        <w:rPr>
          <w:rFonts w:cstheme="minorHAnsi"/>
        </w:rPr>
        <w:t xml:space="preserve">Outre la page d’accueil vue par plus de 52 % des visiteurs, les pages les plus vues entre septembre 2016 et mars 2017 sont identifiées dans le tableau suivant. Ces données ne sont pas exhaustives, mais fournissent une indication des tendances quant à l’achalandage des pages Web du Collectif 55+. </w:t>
      </w:r>
    </w:p>
    <w:p w:rsidR="00B20790" w:rsidRPr="002F2301" w:rsidRDefault="00B20790" w:rsidP="00B20790">
      <w:pPr>
        <w:pStyle w:val="Paragraphedeliste"/>
        <w:spacing w:after="0"/>
        <w:ind w:left="1418"/>
        <w:jc w:val="both"/>
        <w:rPr>
          <w:sz w:val="16"/>
          <w:szCs w:val="16"/>
        </w:rPr>
      </w:pPr>
    </w:p>
    <w:p w:rsidR="00B20790" w:rsidRPr="000B367B" w:rsidRDefault="00B20790" w:rsidP="00B20790">
      <w:pPr>
        <w:ind w:left="1516"/>
        <w:jc w:val="both"/>
        <w:rPr>
          <w:b/>
        </w:rPr>
      </w:pPr>
      <w:r w:rsidRPr="000B367B">
        <w:rPr>
          <w:b/>
        </w:rPr>
        <w:t xml:space="preserve">Pages les plus vues, par groupe ou activité, entre septembre 2016 et mars 2017 </w:t>
      </w:r>
    </w:p>
    <w:tbl>
      <w:tblPr>
        <w:tblStyle w:val="Grilledutableau"/>
        <w:tblW w:w="8363" w:type="dxa"/>
        <w:tblInd w:w="1413" w:type="dxa"/>
        <w:tblLook w:val="04A0"/>
      </w:tblPr>
      <w:tblGrid>
        <w:gridCol w:w="6629"/>
        <w:gridCol w:w="1734"/>
      </w:tblGrid>
      <w:tr w:rsidR="00B20790" w:rsidTr="004B37BA">
        <w:tc>
          <w:tcPr>
            <w:tcW w:w="6629" w:type="dxa"/>
          </w:tcPr>
          <w:p w:rsidR="00B20790" w:rsidRPr="00E46159" w:rsidRDefault="00B20790" w:rsidP="002F2301">
            <w:pPr>
              <w:jc w:val="center"/>
              <w:rPr>
                <w:b/>
                <w:sz w:val="18"/>
                <w:szCs w:val="18"/>
                <w:lang w:val="fr-CA"/>
              </w:rPr>
            </w:pPr>
            <w:r>
              <w:rPr>
                <w:b/>
                <w:lang w:val="fr-CA"/>
              </w:rPr>
              <w:t>Groupe/activité/thème/sujet</w:t>
            </w:r>
          </w:p>
        </w:tc>
        <w:tc>
          <w:tcPr>
            <w:tcW w:w="1734" w:type="dxa"/>
          </w:tcPr>
          <w:p w:rsidR="00B20790" w:rsidRPr="00E46159" w:rsidRDefault="00B20790" w:rsidP="00C44F38">
            <w:pPr>
              <w:jc w:val="center"/>
              <w:rPr>
                <w:b/>
                <w:sz w:val="10"/>
                <w:szCs w:val="10"/>
                <w:lang w:val="fr-CA"/>
              </w:rPr>
            </w:pPr>
            <w:r>
              <w:rPr>
                <w:b/>
                <w:lang w:val="fr-CA"/>
              </w:rPr>
              <w:t>Nombre</w:t>
            </w:r>
          </w:p>
        </w:tc>
      </w:tr>
      <w:tr w:rsidR="00B20790" w:rsidTr="004B37BA">
        <w:tc>
          <w:tcPr>
            <w:tcW w:w="6629" w:type="dxa"/>
          </w:tcPr>
          <w:p w:rsidR="00B20790" w:rsidRDefault="00B20790" w:rsidP="004B37BA">
            <w:pPr>
              <w:rPr>
                <w:lang w:val="fr-CA"/>
              </w:rPr>
            </w:pPr>
            <w:r>
              <w:rPr>
                <w:lang w:val="fr-CA"/>
              </w:rPr>
              <w:t>Simulateurs sur les coûts de l’habitat</w:t>
            </w:r>
          </w:p>
        </w:tc>
        <w:tc>
          <w:tcPr>
            <w:tcW w:w="1734" w:type="dxa"/>
          </w:tcPr>
          <w:p w:rsidR="00B20790" w:rsidRDefault="00B20790" w:rsidP="004B37BA">
            <w:pPr>
              <w:ind w:right="556"/>
              <w:jc w:val="right"/>
              <w:rPr>
                <w:lang w:val="fr-CA"/>
              </w:rPr>
            </w:pPr>
            <w:r>
              <w:rPr>
                <w:lang w:val="fr-CA"/>
              </w:rPr>
              <w:t>1 287</w:t>
            </w:r>
          </w:p>
        </w:tc>
      </w:tr>
      <w:tr w:rsidR="00B20790" w:rsidTr="004B37BA">
        <w:tc>
          <w:tcPr>
            <w:tcW w:w="6629" w:type="dxa"/>
          </w:tcPr>
          <w:p w:rsidR="00B20790" w:rsidRDefault="00B20790" w:rsidP="004B37BA">
            <w:pPr>
              <w:rPr>
                <w:lang w:val="fr-CA"/>
              </w:rPr>
            </w:pPr>
            <w:r>
              <w:rPr>
                <w:lang w:val="fr-CA"/>
              </w:rPr>
              <w:t>Élections américaines (atelier)</w:t>
            </w:r>
          </w:p>
        </w:tc>
        <w:tc>
          <w:tcPr>
            <w:tcW w:w="1734" w:type="dxa"/>
          </w:tcPr>
          <w:p w:rsidR="00B20790" w:rsidRDefault="00B20790" w:rsidP="004B37BA">
            <w:pPr>
              <w:ind w:right="556"/>
              <w:jc w:val="right"/>
              <w:rPr>
                <w:lang w:val="fr-CA"/>
              </w:rPr>
            </w:pPr>
            <w:r>
              <w:rPr>
                <w:lang w:val="fr-CA"/>
              </w:rPr>
              <w:t>1136</w:t>
            </w:r>
          </w:p>
        </w:tc>
      </w:tr>
      <w:tr w:rsidR="00B20790" w:rsidTr="004B37BA">
        <w:tc>
          <w:tcPr>
            <w:tcW w:w="6629" w:type="dxa"/>
          </w:tcPr>
          <w:p w:rsidR="00B20790" w:rsidRDefault="00B20790" w:rsidP="004B37BA">
            <w:pPr>
              <w:rPr>
                <w:lang w:val="fr-CA"/>
              </w:rPr>
            </w:pPr>
            <w:r>
              <w:rPr>
                <w:lang w:val="fr-CA"/>
              </w:rPr>
              <w:t>Colloque sur la quête de sens</w:t>
            </w:r>
          </w:p>
        </w:tc>
        <w:tc>
          <w:tcPr>
            <w:tcW w:w="1734" w:type="dxa"/>
          </w:tcPr>
          <w:p w:rsidR="00B20790" w:rsidRDefault="00B20790" w:rsidP="004B37BA">
            <w:pPr>
              <w:ind w:right="556"/>
              <w:jc w:val="right"/>
              <w:rPr>
                <w:lang w:val="fr-CA"/>
              </w:rPr>
            </w:pPr>
            <w:r>
              <w:rPr>
                <w:lang w:val="fr-CA"/>
              </w:rPr>
              <w:t>868</w:t>
            </w:r>
          </w:p>
        </w:tc>
      </w:tr>
      <w:tr w:rsidR="00B20790" w:rsidTr="004B37BA">
        <w:tc>
          <w:tcPr>
            <w:tcW w:w="6629" w:type="dxa"/>
          </w:tcPr>
          <w:p w:rsidR="00B20790" w:rsidRDefault="00B20790" w:rsidP="004B37BA">
            <w:pPr>
              <w:rPr>
                <w:lang w:val="fr-CA"/>
              </w:rPr>
            </w:pPr>
            <w:r>
              <w:rPr>
                <w:lang w:val="fr-CA"/>
              </w:rPr>
              <w:t>Habitat (autres pages)</w:t>
            </w:r>
          </w:p>
        </w:tc>
        <w:tc>
          <w:tcPr>
            <w:tcW w:w="1734" w:type="dxa"/>
          </w:tcPr>
          <w:p w:rsidR="00B20790" w:rsidRDefault="00B20790" w:rsidP="004B37BA">
            <w:pPr>
              <w:ind w:right="556"/>
              <w:jc w:val="right"/>
              <w:rPr>
                <w:lang w:val="fr-CA"/>
              </w:rPr>
            </w:pPr>
            <w:r>
              <w:rPr>
                <w:lang w:val="fr-CA"/>
              </w:rPr>
              <w:t>847</w:t>
            </w:r>
          </w:p>
        </w:tc>
      </w:tr>
      <w:tr w:rsidR="00B20790" w:rsidTr="004B37BA">
        <w:tc>
          <w:tcPr>
            <w:tcW w:w="6629" w:type="dxa"/>
          </w:tcPr>
          <w:p w:rsidR="00B20790" w:rsidRDefault="00B20790" w:rsidP="004B37BA">
            <w:pPr>
              <w:rPr>
                <w:lang w:val="fr-CA"/>
              </w:rPr>
            </w:pPr>
            <w:r>
              <w:rPr>
                <w:lang w:val="fr-CA"/>
              </w:rPr>
              <w:t>Mourir digne et libre (atelier)</w:t>
            </w:r>
          </w:p>
        </w:tc>
        <w:tc>
          <w:tcPr>
            <w:tcW w:w="1734" w:type="dxa"/>
          </w:tcPr>
          <w:p w:rsidR="00B20790" w:rsidRDefault="00B20790" w:rsidP="004B37BA">
            <w:pPr>
              <w:ind w:right="556"/>
              <w:jc w:val="right"/>
              <w:rPr>
                <w:lang w:val="fr-CA"/>
              </w:rPr>
            </w:pPr>
            <w:r>
              <w:rPr>
                <w:lang w:val="fr-CA"/>
              </w:rPr>
              <w:t>713</w:t>
            </w:r>
          </w:p>
        </w:tc>
      </w:tr>
      <w:tr w:rsidR="00B20790" w:rsidTr="004B37BA">
        <w:tc>
          <w:tcPr>
            <w:tcW w:w="6629" w:type="dxa"/>
          </w:tcPr>
          <w:p w:rsidR="00B20790" w:rsidRDefault="00B20790" w:rsidP="004B37BA">
            <w:pPr>
              <w:rPr>
                <w:lang w:val="fr-CA"/>
              </w:rPr>
            </w:pPr>
            <w:r>
              <w:rPr>
                <w:lang w:val="fr-CA"/>
              </w:rPr>
              <w:t>Réflexion sur l’économie (dont Économie circulaire, 273)</w:t>
            </w:r>
          </w:p>
        </w:tc>
        <w:tc>
          <w:tcPr>
            <w:tcW w:w="1734" w:type="dxa"/>
          </w:tcPr>
          <w:p w:rsidR="00B20790" w:rsidRDefault="00B20790" w:rsidP="004B37BA">
            <w:pPr>
              <w:ind w:right="556"/>
              <w:jc w:val="right"/>
              <w:rPr>
                <w:lang w:val="fr-CA"/>
              </w:rPr>
            </w:pPr>
            <w:r>
              <w:rPr>
                <w:lang w:val="fr-CA"/>
              </w:rPr>
              <w:t>716</w:t>
            </w:r>
          </w:p>
        </w:tc>
      </w:tr>
      <w:tr w:rsidR="00B20790" w:rsidTr="004B37BA">
        <w:tc>
          <w:tcPr>
            <w:tcW w:w="6629" w:type="dxa"/>
          </w:tcPr>
          <w:p w:rsidR="00B20790" w:rsidRDefault="00B20790" w:rsidP="004B37BA">
            <w:pPr>
              <w:rPr>
                <w:lang w:val="fr-CA"/>
              </w:rPr>
            </w:pPr>
            <w:r>
              <w:rPr>
                <w:lang w:val="fr-CA"/>
              </w:rPr>
              <w:t>Pont de Québec, incluant la promotion du Forum (168)</w:t>
            </w:r>
          </w:p>
        </w:tc>
        <w:tc>
          <w:tcPr>
            <w:tcW w:w="1734" w:type="dxa"/>
          </w:tcPr>
          <w:p w:rsidR="00B20790" w:rsidRDefault="00B20790" w:rsidP="004B37BA">
            <w:pPr>
              <w:ind w:right="556"/>
              <w:jc w:val="right"/>
              <w:rPr>
                <w:lang w:val="fr-CA"/>
              </w:rPr>
            </w:pPr>
            <w:r>
              <w:rPr>
                <w:lang w:val="fr-CA"/>
              </w:rPr>
              <w:t>654</w:t>
            </w:r>
          </w:p>
        </w:tc>
      </w:tr>
      <w:tr w:rsidR="00B20790" w:rsidTr="004B37BA">
        <w:tc>
          <w:tcPr>
            <w:tcW w:w="6629" w:type="dxa"/>
          </w:tcPr>
          <w:p w:rsidR="00B20790" w:rsidRDefault="00B20790" w:rsidP="004B37BA">
            <w:pPr>
              <w:rPr>
                <w:lang w:val="fr-CA"/>
              </w:rPr>
            </w:pPr>
            <w:r>
              <w:rPr>
                <w:lang w:val="fr-CA"/>
              </w:rPr>
              <w:t xml:space="preserve">Qui </w:t>
            </w:r>
            <w:proofErr w:type="gramStart"/>
            <w:r>
              <w:rPr>
                <w:lang w:val="fr-CA"/>
              </w:rPr>
              <w:t>sommes-</w:t>
            </w:r>
            <w:proofErr w:type="gramEnd"/>
            <w:r>
              <w:rPr>
                <w:lang w:val="fr-CA"/>
              </w:rPr>
              <w:t>nous?</w:t>
            </w:r>
          </w:p>
        </w:tc>
        <w:tc>
          <w:tcPr>
            <w:tcW w:w="1734" w:type="dxa"/>
          </w:tcPr>
          <w:p w:rsidR="00B20790" w:rsidRDefault="00B20790" w:rsidP="004B37BA">
            <w:pPr>
              <w:ind w:right="556"/>
              <w:jc w:val="right"/>
              <w:rPr>
                <w:lang w:val="fr-CA"/>
              </w:rPr>
            </w:pPr>
            <w:r>
              <w:rPr>
                <w:lang w:val="fr-CA"/>
              </w:rPr>
              <w:t>687</w:t>
            </w:r>
          </w:p>
        </w:tc>
      </w:tr>
      <w:tr w:rsidR="00B20790" w:rsidTr="004B37BA">
        <w:tc>
          <w:tcPr>
            <w:tcW w:w="6629" w:type="dxa"/>
          </w:tcPr>
          <w:p w:rsidR="00B20790" w:rsidRDefault="00B20790" w:rsidP="004B37BA">
            <w:pPr>
              <w:rPr>
                <w:lang w:val="fr-CA"/>
              </w:rPr>
            </w:pPr>
            <w:r>
              <w:rPr>
                <w:lang w:val="fr-CA"/>
              </w:rPr>
              <w:t>Retraite</w:t>
            </w:r>
          </w:p>
        </w:tc>
        <w:tc>
          <w:tcPr>
            <w:tcW w:w="1734" w:type="dxa"/>
          </w:tcPr>
          <w:p w:rsidR="00B20790" w:rsidRDefault="00B20790" w:rsidP="004B37BA">
            <w:pPr>
              <w:ind w:right="556"/>
              <w:jc w:val="right"/>
              <w:rPr>
                <w:lang w:val="fr-CA"/>
              </w:rPr>
            </w:pPr>
            <w:r>
              <w:rPr>
                <w:lang w:val="fr-CA"/>
              </w:rPr>
              <w:t>601</w:t>
            </w:r>
          </w:p>
        </w:tc>
      </w:tr>
      <w:tr w:rsidR="00B20790" w:rsidTr="004B37BA">
        <w:tc>
          <w:tcPr>
            <w:tcW w:w="6629" w:type="dxa"/>
          </w:tcPr>
          <w:p w:rsidR="00B20790" w:rsidRDefault="00B20790" w:rsidP="004B37BA">
            <w:pPr>
              <w:rPr>
                <w:lang w:val="fr-CA"/>
              </w:rPr>
            </w:pPr>
            <w:r>
              <w:rPr>
                <w:lang w:val="fr-CA"/>
              </w:rPr>
              <w:t>Plan d’action sur les aînés et Maison des aînés</w:t>
            </w:r>
          </w:p>
        </w:tc>
        <w:tc>
          <w:tcPr>
            <w:tcW w:w="1734" w:type="dxa"/>
          </w:tcPr>
          <w:p w:rsidR="00B20790" w:rsidRDefault="00B20790" w:rsidP="004B37BA">
            <w:pPr>
              <w:ind w:right="556"/>
              <w:jc w:val="right"/>
              <w:rPr>
                <w:lang w:val="fr-CA"/>
              </w:rPr>
            </w:pPr>
            <w:r>
              <w:rPr>
                <w:lang w:val="fr-CA"/>
              </w:rPr>
              <w:t>589</w:t>
            </w:r>
          </w:p>
        </w:tc>
      </w:tr>
      <w:tr w:rsidR="00B20790" w:rsidTr="004B37BA">
        <w:tc>
          <w:tcPr>
            <w:tcW w:w="6629" w:type="dxa"/>
          </w:tcPr>
          <w:p w:rsidR="00B20790" w:rsidRDefault="00B20790" w:rsidP="004B37BA">
            <w:pPr>
              <w:rPr>
                <w:lang w:val="fr-CA"/>
              </w:rPr>
            </w:pPr>
            <w:r>
              <w:rPr>
                <w:lang w:val="fr-CA"/>
              </w:rPr>
              <w:t>Blogue</w:t>
            </w:r>
          </w:p>
        </w:tc>
        <w:tc>
          <w:tcPr>
            <w:tcW w:w="1734" w:type="dxa"/>
          </w:tcPr>
          <w:p w:rsidR="00B20790" w:rsidRDefault="00B20790" w:rsidP="004B37BA">
            <w:pPr>
              <w:ind w:right="556"/>
              <w:jc w:val="right"/>
              <w:rPr>
                <w:lang w:val="fr-CA"/>
              </w:rPr>
            </w:pPr>
            <w:r>
              <w:rPr>
                <w:lang w:val="fr-CA"/>
              </w:rPr>
              <w:t>512</w:t>
            </w:r>
          </w:p>
        </w:tc>
      </w:tr>
      <w:tr w:rsidR="00B20790" w:rsidTr="004B37BA">
        <w:tc>
          <w:tcPr>
            <w:tcW w:w="6629" w:type="dxa"/>
          </w:tcPr>
          <w:p w:rsidR="00B20790" w:rsidRDefault="00B20790" w:rsidP="004B37BA">
            <w:pPr>
              <w:rPr>
                <w:lang w:val="fr-CA"/>
              </w:rPr>
            </w:pPr>
            <w:r>
              <w:rPr>
                <w:lang w:val="fr-CA"/>
              </w:rPr>
              <w:t>Nutrition</w:t>
            </w:r>
          </w:p>
        </w:tc>
        <w:tc>
          <w:tcPr>
            <w:tcW w:w="1734" w:type="dxa"/>
          </w:tcPr>
          <w:p w:rsidR="00B20790" w:rsidRDefault="00B20790" w:rsidP="004B37BA">
            <w:pPr>
              <w:ind w:right="556"/>
              <w:jc w:val="right"/>
              <w:rPr>
                <w:lang w:val="fr-CA"/>
              </w:rPr>
            </w:pPr>
            <w:r>
              <w:rPr>
                <w:lang w:val="fr-CA"/>
              </w:rPr>
              <w:t>473</w:t>
            </w:r>
          </w:p>
        </w:tc>
      </w:tr>
      <w:tr w:rsidR="00B20790" w:rsidTr="004B37BA">
        <w:tc>
          <w:tcPr>
            <w:tcW w:w="6629" w:type="dxa"/>
          </w:tcPr>
          <w:p w:rsidR="00B20790" w:rsidRDefault="00B20790" w:rsidP="004B37BA">
            <w:pPr>
              <w:rPr>
                <w:lang w:val="fr-CA"/>
              </w:rPr>
            </w:pPr>
            <w:r>
              <w:rPr>
                <w:lang w:val="fr-CA"/>
              </w:rPr>
              <w:t>Agenda</w:t>
            </w:r>
          </w:p>
        </w:tc>
        <w:tc>
          <w:tcPr>
            <w:tcW w:w="1734" w:type="dxa"/>
          </w:tcPr>
          <w:p w:rsidR="00B20790" w:rsidRDefault="00B20790" w:rsidP="004B37BA">
            <w:pPr>
              <w:ind w:right="556"/>
              <w:jc w:val="right"/>
              <w:rPr>
                <w:lang w:val="fr-CA"/>
              </w:rPr>
            </w:pPr>
            <w:r>
              <w:rPr>
                <w:lang w:val="fr-CA"/>
              </w:rPr>
              <w:t>450</w:t>
            </w:r>
          </w:p>
        </w:tc>
      </w:tr>
      <w:tr w:rsidR="00B20790" w:rsidTr="004B37BA">
        <w:tc>
          <w:tcPr>
            <w:tcW w:w="6629" w:type="dxa"/>
          </w:tcPr>
          <w:p w:rsidR="00B20790" w:rsidRDefault="00B20790" w:rsidP="004B37BA">
            <w:pPr>
              <w:rPr>
                <w:lang w:val="fr-CA"/>
              </w:rPr>
            </w:pPr>
            <w:r>
              <w:rPr>
                <w:lang w:val="fr-CA"/>
              </w:rPr>
              <w:t>Spiritualité et quête de sens</w:t>
            </w:r>
          </w:p>
        </w:tc>
        <w:tc>
          <w:tcPr>
            <w:tcW w:w="1734" w:type="dxa"/>
          </w:tcPr>
          <w:p w:rsidR="00B20790" w:rsidRDefault="00B20790" w:rsidP="004B37BA">
            <w:pPr>
              <w:ind w:right="556"/>
              <w:jc w:val="right"/>
              <w:rPr>
                <w:lang w:val="fr-CA"/>
              </w:rPr>
            </w:pPr>
            <w:r>
              <w:rPr>
                <w:lang w:val="fr-CA"/>
              </w:rPr>
              <w:t>410</w:t>
            </w:r>
          </w:p>
        </w:tc>
      </w:tr>
      <w:tr w:rsidR="00B20790" w:rsidTr="004B37BA">
        <w:tc>
          <w:tcPr>
            <w:tcW w:w="6629" w:type="dxa"/>
          </w:tcPr>
          <w:p w:rsidR="00B20790" w:rsidRDefault="00B20790" w:rsidP="004B37BA">
            <w:pPr>
              <w:rPr>
                <w:lang w:val="fr-CA"/>
              </w:rPr>
            </w:pPr>
            <w:r>
              <w:rPr>
                <w:lang w:val="fr-CA"/>
              </w:rPr>
              <w:t>Aménagement du territoire</w:t>
            </w:r>
          </w:p>
        </w:tc>
        <w:tc>
          <w:tcPr>
            <w:tcW w:w="1734" w:type="dxa"/>
          </w:tcPr>
          <w:p w:rsidR="00B20790" w:rsidRDefault="00B20790" w:rsidP="004B37BA">
            <w:pPr>
              <w:ind w:right="556"/>
              <w:jc w:val="right"/>
              <w:rPr>
                <w:lang w:val="fr-CA"/>
              </w:rPr>
            </w:pPr>
            <w:r>
              <w:rPr>
                <w:lang w:val="fr-CA"/>
              </w:rPr>
              <w:t>365</w:t>
            </w:r>
          </w:p>
        </w:tc>
      </w:tr>
      <w:tr w:rsidR="00B20790" w:rsidTr="004B37BA">
        <w:tc>
          <w:tcPr>
            <w:tcW w:w="6629" w:type="dxa"/>
          </w:tcPr>
          <w:p w:rsidR="00B20790" w:rsidRDefault="00B20790" w:rsidP="004B37BA">
            <w:pPr>
              <w:rPr>
                <w:lang w:val="fr-CA"/>
              </w:rPr>
            </w:pPr>
            <w:r>
              <w:rPr>
                <w:lang w:val="fr-CA"/>
              </w:rPr>
              <w:t xml:space="preserve">Gouvernance et démocratie </w:t>
            </w:r>
          </w:p>
        </w:tc>
        <w:tc>
          <w:tcPr>
            <w:tcW w:w="1734" w:type="dxa"/>
          </w:tcPr>
          <w:p w:rsidR="00B20790" w:rsidRDefault="00B20790" w:rsidP="004B37BA">
            <w:pPr>
              <w:ind w:right="556"/>
              <w:jc w:val="right"/>
              <w:rPr>
                <w:lang w:val="fr-CA"/>
              </w:rPr>
            </w:pPr>
            <w:r>
              <w:rPr>
                <w:lang w:val="fr-CA"/>
              </w:rPr>
              <w:t>351</w:t>
            </w:r>
          </w:p>
        </w:tc>
      </w:tr>
      <w:tr w:rsidR="00B20790" w:rsidTr="004B37BA">
        <w:tc>
          <w:tcPr>
            <w:tcW w:w="6629" w:type="dxa"/>
          </w:tcPr>
          <w:p w:rsidR="00B20790" w:rsidRDefault="00B20790" w:rsidP="004B37BA">
            <w:pPr>
              <w:rPr>
                <w:lang w:val="fr-CA"/>
              </w:rPr>
            </w:pPr>
            <w:r>
              <w:rPr>
                <w:lang w:val="fr-CA"/>
              </w:rPr>
              <w:t>Activités (page d’ensemble)</w:t>
            </w:r>
          </w:p>
        </w:tc>
        <w:tc>
          <w:tcPr>
            <w:tcW w:w="1734" w:type="dxa"/>
          </w:tcPr>
          <w:p w:rsidR="00B20790" w:rsidRDefault="00B20790" w:rsidP="004B37BA">
            <w:pPr>
              <w:ind w:right="556"/>
              <w:jc w:val="right"/>
              <w:rPr>
                <w:lang w:val="fr-CA"/>
              </w:rPr>
            </w:pPr>
            <w:r>
              <w:rPr>
                <w:lang w:val="fr-CA"/>
              </w:rPr>
              <w:t>286</w:t>
            </w:r>
          </w:p>
        </w:tc>
      </w:tr>
      <w:tr w:rsidR="00B20790" w:rsidTr="004B37BA">
        <w:tc>
          <w:tcPr>
            <w:tcW w:w="6629" w:type="dxa"/>
          </w:tcPr>
          <w:p w:rsidR="00B20790" w:rsidRPr="00F15E09" w:rsidRDefault="00B20790" w:rsidP="004B37BA">
            <w:pPr>
              <w:rPr>
                <w:lang w:val="fr-CA"/>
              </w:rPr>
            </w:pPr>
            <w:r>
              <w:rPr>
                <w:lang w:val="fr-CA"/>
              </w:rPr>
              <w:t>Nous joindre</w:t>
            </w:r>
          </w:p>
        </w:tc>
        <w:tc>
          <w:tcPr>
            <w:tcW w:w="1734" w:type="dxa"/>
          </w:tcPr>
          <w:p w:rsidR="00B20790" w:rsidRDefault="00B20790" w:rsidP="004B37BA">
            <w:pPr>
              <w:ind w:right="556"/>
              <w:jc w:val="right"/>
              <w:rPr>
                <w:lang w:val="fr-CA"/>
              </w:rPr>
            </w:pPr>
            <w:r>
              <w:rPr>
                <w:lang w:val="fr-CA"/>
              </w:rPr>
              <w:t>285</w:t>
            </w:r>
          </w:p>
        </w:tc>
      </w:tr>
      <w:tr w:rsidR="00B20790" w:rsidTr="004B37BA">
        <w:tc>
          <w:tcPr>
            <w:tcW w:w="6629" w:type="dxa"/>
          </w:tcPr>
          <w:p w:rsidR="00B20790" w:rsidRDefault="00B20790" w:rsidP="004B37BA">
            <w:pPr>
              <w:rPr>
                <w:lang w:val="fr-CA"/>
              </w:rPr>
            </w:pPr>
            <w:r>
              <w:rPr>
                <w:lang w:val="fr-CA"/>
              </w:rPr>
              <w:t>Développement durable</w:t>
            </w:r>
          </w:p>
        </w:tc>
        <w:tc>
          <w:tcPr>
            <w:tcW w:w="1734" w:type="dxa"/>
          </w:tcPr>
          <w:p w:rsidR="00B20790" w:rsidRDefault="00B20790" w:rsidP="004B37BA">
            <w:pPr>
              <w:ind w:right="556"/>
              <w:jc w:val="right"/>
              <w:rPr>
                <w:lang w:val="fr-CA"/>
              </w:rPr>
            </w:pPr>
            <w:r>
              <w:rPr>
                <w:lang w:val="fr-CA"/>
              </w:rPr>
              <w:t>273</w:t>
            </w:r>
          </w:p>
        </w:tc>
      </w:tr>
      <w:tr w:rsidR="00B20790" w:rsidTr="004B37BA">
        <w:tc>
          <w:tcPr>
            <w:tcW w:w="6629" w:type="dxa"/>
          </w:tcPr>
          <w:p w:rsidR="00B20790" w:rsidRPr="00F15E09" w:rsidRDefault="00B20790" w:rsidP="004B37BA">
            <w:pPr>
              <w:rPr>
                <w:lang w:val="fr-CA"/>
              </w:rPr>
            </w:pPr>
            <w:r w:rsidRPr="00F15E09">
              <w:rPr>
                <w:lang w:val="fr-CA"/>
              </w:rPr>
              <w:t>Devenir membre</w:t>
            </w:r>
          </w:p>
        </w:tc>
        <w:tc>
          <w:tcPr>
            <w:tcW w:w="1734" w:type="dxa"/>
          </w:tcPr>
          <w:p w:rsidR="00B20790" w:rsidRDefault="00B20790" w:rsidP="004B37BA">
            <w:pPr>
              <w:ind w:right="556"/>
              <w:jc w:val="right"/>
              <w:rPr>
                <w:lang w:val="fr-CA"/>
              </w:rPr>
            </w:pPr>
            <w:r>
              <w:rPr>
                <w:lang w:val="fr-CA"/>
              </w:rPr>
              <w:t>222</w:t>
            </w:r>
          </w:p>
        </w:tc>
      </w:tr>
      <w:tr w:rsidR="00B20790" w:rsidTr="004B37BA">
        <w:tc>
          <w:tcPr>
            <w:tcW w:w="6629" w:type="dxa"/>
          </w:tcPr>
          <w:p w:rsidR="00B20790" w:rsidRPr="0060615C" w:rsidRDefault="00B20790" w:rsidP="004B37BA">
            <w:pPr>
              <w:rPr>
                <w:lang w:val="fr-CA"/>
              </w:rPr>
            </w:pPr>
            <w:r w:rsidRPr="0060615C">
              <w:rPr>
                <w:lang w:val="fr-CA"/>
              </w:rPr>
              <w:t>Liens utiles</w:t>
            </w:r>
          </w:p>
        </w:tc>
        <w:tc>
          <w:tcPr>
            <w:tcW w:w="1734" w:type="dxa"/>
          </w:tcPr>
          <w:p w:rsidR="00B20790" w:rsidRDefault="00B20790" w:rsidP="004B37BA">
            <w:pPr>
              <w:ind w:right="556"/>
              <w:jc w:val="right"/>
              <w:rPr>
                <w:lang w:val="fr-CA"/>
              </w:rPr>
            </w:pPr>
            <w:r>
              <w:rPr>
                <w:lang w:val="fr-CA"/>
              </w:rPr>
              <w:t>202</w:t>
            </w:r>
          </w:p>
        </w:tc>
      </w:tr>
      <w:tr w:rsidR="00B20790" w:rsidTr="004B37BA">
        <w:tc>
          <w:tcPr>
            <w:tcW w:w="6629" w:type="dxa"/>
          </w:tcPr>
          <w:p w:rsidR="00B20790" w:rsidRPr="0060615C" w:rsidRDefault="00B20790" w:rsidP="004B37BA">
            <w:pPr>
              <w:rPr>
                <w:lang w:val="fr-CA"/>
              </w:rPr>
            </w:pPr>
            <w:r>
              <w:rPr>
                <w:lang w:val="fr-CA"/>
              </w:rPr>
              <w:t>Médias</w:t>
            </w:r>
          </w:p>
        </w:tc>
        <w:tc>
          <w:tcPr>
            <w:tcW w:w="1734" w:type="dxa"/>
          </w:tcPr>
          <w:p w:rsidR="00B20790" w:rsidRDefault="00B20790" w:rsidP="004B37BA">
            <w:pPr>
              <w:ind w:right="556"/>
              <w:jc w:val="right"/>
              <w:rPr>
                <w:lang w:val="fr-CA"/>
              </w:rPr>
            </w:pPr>
            <w:r>
              <w:rPr>
                <w:lang w:val="fr-CA"/>
              </w:rPr>
              <w:t>198</w:t>
            </w:r>
          </w:p>
        </w:tc>
      </w:tr>
      <w:tr w:rsidR="00B20790" w:rsidTr="004B37BA">
        <w:tc>
          <w:tcPr>
            <w:tcW w:w="6629" w:type="dxa"/>
          </w:tcPr>
          <w:p w:rsidR="00B20790" w:rsidRPr="0060615C" w:rsidRDefault="00B20790" w:rsidP="004B37BA">
            <w:pPr>
              <w:rPr>
                <w:lang w:val="fr-CA"/>
              </w:rPr>
            </w:pPr>
            <w:r w:rsidRPr="0060615C">
              <w:rPr>
                <w:lang w:val="fr-CA"/>
              </w:rPr>
              <w:t>Plan du site</w:t>
            </w:r>
          </w:p>
        </w:tc>
        <w:tc>
          <w:tcPr>
            <w:tcW w:w="1734" w:type="dxa"/>
          </w:tcPr>
          <w:p w:rsidR="00B20790" w:rsidRDefault="00B20790" w:rsidP="004B37BA">
            <w:pPr>
              <w:ind w:right="556"/>
              <w:jc w:val="right"/>
              <w:rPr>
                <w:lang w:val="fr-CA"/>
              </w:rPr>
            </w:pPr>
            <w:r>
              <w:rPr>
                <w:lang w:val="fr-CA"/>
              </w:rPr>
              <w:t>189</w:t>
            </w:r>
          </w:p>
        </w:tc>
      </w:tr>
      <w:tr w:rsidR="00B20790" w:rsidTr="004B37BA">
        <w:tc>
          <w:tcPr>
            <w:tcW w:w="6629" w:type="dxa"/>
          </w:tcPr>
          <w:p w:rsidR="00B20790" w:rsidRPr="0060615C" w:rsidRDefault="00B20790" w:rsidP="004B37BA">
            <w:pPr>
              <w:rPr>
                <w:lang w:val="fr-CA"/>
              </w:rPr>
            </w:pPr>
            <w:r>
              <w:rPr>
                <w:lang w:val="fr-CA"/>
              </w:rPr>
              <w:t>Récit de vie (activité 2017-2018)</w:t>
            </w:r>
          </w:p>
        </w:tc>
        <w:tc>
          <w:tcPr>
            <w:tcW w:w="1734" w:type="dxa"/>
          </w:tcPr>
          <w:p w:rsidR="00B20790" w:rsidRDefault="00B20790" w:rsidP="004B37BA">
            <w:pPr>
              <w:ind w:right="556"/>
              <w:jc w:val="right"/>
              <w:rPr>
                <w:lang w:val="fr-CA"/>
              </w:rPr>
            </w:pPr>
            <w:r>
              <w:rPr>
                <w:lang w:val="fr-CA"/>
              </w:rPr>
              <w:t>158</w:t>
            </w:r>
          </w:p>
        </w:tc>
      </w:tr>
      <w:tr w:rsidR="00B20790" w:rsidTr="004B37BA">
        <w:tc>
          <w:tcPr>
            <w:tcW w:w="6629" w:type="dxa"/>
          </w:tcPr>
          <w:p w:rsidR="00B20790" w:rsidRDefault="00B20790" w:rsidP="004B37BA">
            <w:pPr>
              <w:rPr>
                <w:lang w:val="fr-CA"/>
              </w:rPr>
            </w:pPr>
            <w:r>
              <w:rPr>
                <w:lang w:val="fr-CA"/>
              </w:rPr>
              <w:t>Les AGA</w:t>
            </w:r>
          </w:p>
        </w:tc>
        <w:tc>
          <w:tcPr>
            <w:tcW w:w="1734" w:type="dxa"/>
          </w:tcPr>
          <w:p w:rsidR="00B20790" w:rsidRDefault="00B20790" w:rsidP="004B37BA">
            <w:pPr>
              <w:ind w:right="556"/>
              <w:jc w:val="right"/>
              <w:rPr>
                <w:lang w:val="fr-CA"/>
              </w:rPr>
            </w:pPr>
            <w:r>
              <w:rPr>
                <w:lang w:val="fr-CA"/>
              </w:rPr>
              <w:t>135</w:t>
            </w:r>
          </w:p>
        </w:tc>
      </w:tr>
      <w:tr w:rsidR="00B20790" w:rsidTr="004B37BA">
        <w:tc>
          <w:tcPr>
            <w:tcW w:w="6629" w:type="dxa"/>
          </w:tcPr>
          <w:p w:rsidR="00B20790" w:rsidRPr="0060615C" w:rsidRDefault="00B20790" w:rsidP="004B37BA">
            <w:pPr>
              <w:rPr>
                <w:lang w:val="fr-CA"/>
              </w:rPr>
            </w:pPr>
            <w:r>
              <w:rPr>
                <w:lang w:val="fr-CA"/>
              </w:rPr>
              <w:t>Consultation sur le projet de loi 109</w:t>
            </w:r>
          </w:p>
        </w:tc>
        <w:tc>
          <w:tcPr>
            <w:tcW w:w="1734" w:type="dxa"/>
          </w:tcPr>
          <w:p w:rsidR="00B20790" w:rsidRDefault="00B20790" w:rsidP="004B37BA">
            <w:pPr>
              <w:ind w:right="556"/>
              <w:jc w:val="right"/>
              <w:rPr>
                <w:lang w:val="fr-CA"/>
              </w:rPr>
            </w:pPr>
            <w:r>
              <w:rPr>
                <w:lang w:val="fr-CA"/>
              </w:rPr>
              <w:t>123</w:t>
            </w:r>
          </w:p>
        </w:tc>
      </w:tr>
      <w:tr w:rsidR="00B20790" w:rsidTr="004B37BA">
        <w:tc>
          <w:tcPr>
            <w:tcW w:w="6629" w:type="dxa"/>
          </w:tcPr>
          <w:p w:rsidR="00B20790" w:rsidRDefault="00B20790" w:rsidP="004B37BA">
            <w:pPr>
              <w:rPr>
                <w:lang w:val="fr-CA"/>
              </w:rPr>
            </w:pPr>
            <w:proofErr w:type="spellStart"/>
            <w:r>
              <w:rPr>
                <w:lang w:val="fr-CA"/>
              </w:rPr>
              <w:t>Reliance</w:t>
            </w:r>
            <w:proofErr w:type="spellEnd"/>
          </w:p>
        </w:tc>
        <w:tc>
          <w:tcPr>
            <w:tcW w:w="1734" w:type="dxa"/>
          </w:tcPr>
          <w:p w:rsidR="00B20790" w:rsidRDefault="00B20790" w:rsidP="004B37BA">
            <w:pPr>
              <w:ind w:right="556"/>
              <w:jc w:val="right"/>
              <w:rPr>
                <w:lang w:val="fr-CA"/>
              </w:rPr>
            </w:pPr>
            <w:r>
              <w:rPr>
                <w:lang w:val="fr-CA"/>
              </w:rPr>
              <w:t>113</w:t>
            </w:r>
          </w:p>
        </w:tc>
      </w:tr>
      <w:tr w:rsidR="00B20790" w:rsidTr="004B37BA">
        <w:tc>
          <w:tcPr>
            <w:tcW w:w="6629" w:type="dxa"/>
          </w:tcPr>
          <w:p w:rsidR="00B20790" w:rsidRDefault="00B20790" w:rsidP="004B37BA">
            <w:pPr>
              <w:rPr>
                <w:lang w:val="fr-CA"/>
              </w:rPr>
            </w:pPr>
            <w:r>
              <w:rPr>
                <w:lang w:val="fr-CA"/>
              </w:rPr>
              <w:t>Échanges 360 degrés</w:t>
            </w:r>
          </w:p>
        </w:tc>
        <w:tc>
          <w:tcPr>
            <w:tcW w:w="1734" w:type="dxa"/>
          </w:tcPr>
          <w:p w:rsidR="00B20790" w:rsidRDefault="00B20790" w:rsidP="004B37BA">
            <w:pPr>
              <w:ind w:right="556"/>
              <w:jc w:val="right"/>
              <w:rPr>
                <w:lang w:val="fr-CA"/>
              </w:rPr>
            </w:pPr>
            <w:r>
              <w:rPr>
                <w:lang w:val="fr-CA"/>
              </w:rPr>
              <w:t>88</w:t>
            </w:r>
          </w:p>
        </w:tc>
      </w:tr>
    </w:tbl>
    <w:p w:rsidR="00B20790" w:rsidRPr="002F2301" w:rsidRDefault="00B20790" w:rsidP="00B20790">
      <w:pPr>
        <w:spacing w:after="0" w:line="240" w:lineRule="auto"/>
        <w:ind w:left="1418"/>
        <w:jc w:val="both"/>
        <w:textAlignment w:val="top"/>
        <w:rPr>
          <w:rFonts w:ascii="Arial" w:hAnsi="Arial" w:cs="Arial"/>
          <w:color w:val="333333"/>
          <w:sz w:val="16"/>
          <w:szCs w:val="16"/>
        </w:rPr>
      </w:pPr>
    </w:p>
    <w:p w:rsidR="00B20790" w:rsidRPr="00A36896" w:rsidRDefault="00B20790" w:rsidP="00B20790">
      <w:pPr>
        <w:pStyle w:val="Paragraphedeliste"/>
        <w:numPr>
          <w:ilvl w:val="1"/>
          <w:numId w:val="3"/>
        </w:numPr>
        <w:spacing w:after="0" w:line="240" w:lineRule="auto"/>
        <w:ind w:left="1871" w:hanging="357"/>
        <w:jc w:val="both"/>
        <w:rPr>
          <w:b/>
        </w:rPr>
      </w:pPr>
      <w:r w:rsidRPr="00A36896">
        <w:rPr>
          <w:b/>
        </w:rPr>
        <w:t>Téléchargement de fichiers</w:t>
      </w:r>
    </w:p>
    <w:p w:rsidR="00B20790" w:rsidRPr="00BE3A35" w:rsidRDefault="00B20790" w:rsidP="00B20790">
      <w:pPr>
        <w:spacing w:after="0" w:line="240" w:lineRule="auto"/>
        <w:ind w:left="1418"/>
        <w:jc w:val="both"/>
        <w:textAlignment w:val="top"/>
        <w:rPr>
          <w:rFonts w:ascii="Arial" w:hAnsi="Arial" w:cs="Arial"/>
          <w:color w:val="333333"/>
          <w:sz w:val="10"/>
          <w:szCs w:val="10"/>
        </w:rPr>
      </w:pPr>
    </w:p>
    <w:p w:rsidR="00B20790" w:rsidRPr="00D473E0" w:rsidRDefault="00B20790" w:rsidP="00B20790">
      <w:pPr>
        <w:tabs>
          <w:tab w:val="left" w:pos="1418"/>
        </w:tabs>
        <w:ind w:left="1418"/>
        <w:jc w:val="both"/>
        <w:rPr>
          <w:color w:val="000000"/>
        </w:rPr>
      </w:pPr>
      <w:r>
        <w:rPr>
          <w:rFonts w:ascii="Arial" w:hAnsi="Arial" w:cs="Arial"/>
          <w:color w:val="333333"/>
          <w:sz w:val="23"/>
          <w:szCs w:val="23"/>
        </w:rPr>
        <w:t>Parmi les 1 </w:t>
      </w:r>
      <w:r w:rsidRPr="003E70A4">
        <w:rPr>
          <w:rFonts w:ascii="Arial" w:hAnsi="Arial" w:cs="Arial"/>
          <w:color w:val="333333"/>
          <w:sz w:val="23"/>
          <w:szCs w:val="23"/>
        </w:rPr>
        <w:t>845 fichiers téléchargés entre septembre 2016 et mars 2017, les simulateurs d’habitat et le guide de sélecti</w:t>
      </w:r>
      <w:r>
        <w:rPr>
          <w:rFonts w:ascii="Arial" w:hAnsi="Arial" w:cs="Arial"/>
          <w:color w:val="333333"/>
          <w:sz w:val="23"/>
          <w:szCs w:val="23"/>
        </w:rPr>
        <w:t>on d’un habitat représentent 75 </w:t>
      </w:r>
      <w:r w:rsidRPr="003E70A4">
        <w:rPr>
          <w:rFonts w:ascii="Arial" w:hAnsi="Arial" w:cs="Arial"/>
          <w:color w:val="333333"/>
          <w:sz w:val="23"/>
          <w:szCs w:val="23"/>
        </w:rPr>
        <w:t xml:space="preserve">% des fichiers </w:t>
      </w:r>
      <w:r>
        <w:rPr>
          <w:rFonts w:ascii="Arial" w:hAnsi="Arial" w:cs="Arial"/>
          <w:color w:val="333333"/>
          <w:sz w:val="23"/>
          <w:szCs w:val="23"/>
        </w:rPr>
        <w:t>téléchargés, soit un total de 1 </w:t>
      </w:r>
      <w:r w:rsidRPr="003E70A4">
        <w:rPr>
          <w:rFonts w:ascii="Arial" w:hAnsi="Arial" w:cs="Arial"/>
          <w:color w:val="333333"/>
          <w:sz w:val="23"/>
          <w:szCs w:val="23"/>
        </w:rPr>
        <w:t>383 fois.</w:t>
      </w:r>
    </w:p>
    <w:p w:rsidR="00B20790" w:rsidRPr="00A36896" w:rsidRDefault="00B20790" w:rsidP="00B20790">
      <w:pPr>
        <w:pStyle w:val="Paragraphedeliste"/>
        <w:numPr>
          <w:ilvl w:val="1"/>
          <w:numId w:val="3"/>
        </w:numPr>
        <w:spacing w:after="0" w:line="240" w:lineRule="auto"/>
        <w:ind w:left="1871" w:hanging="357"/>
        <w:jc w:val="both"/>
        <w:rPr>
          <w:b/>
        </w:rPr>
      </w:pPr>
      <w:r w:rsidRPr="00A36896">
        <w:rPr>
          <w:b/>
        </w:rPr>
        <w:t>Provenance des visite</w:t>
      </w:r>
      <w:r>
        <w:rPr>
          <w:b/>
        </w:rPr>
        <w:t>ur</w:t>
      </w:r>
      <w:r w:rsidRPr="00A36896">
        <w:rPr>
          <w:b/>
        </w:rPr>
        <w:t>s</w:t>
      </w:r>
    </w:p>
    <w:p w:rsidR="00B20790" w:rsidRPr="00BE3A35" w:rsidRDefault="00B20790" w:rsidP="00B20790">
      <w:pPr>
        <w:spacing w:after="0" w:line="240" w:lineRule="auto"/>
        <w:ind w:left="1418"/>
        <w:jc w:val="both"/>
        <w:textAlignment w:val="top"/>
        <w:rPr>
          <w:rFonts w:ascii="Arial" w:hAnsi="Arial" w:cs="Arial"/>
          <w:color w:val="333333"/>
          <w:sz w:val="10"/>
          <w:szCs w:val="10"/>
        </w:rPr>
      </w:pPr>
    </w:p>
    <w:p w:rsidR="00B20790" w:rsidRPr="00D473E0" w:rsidRDefault="00B20790" w:rsidP="002F2301">
      <w:pPr>
        <w:tabs>
          <w:tab w:val="left" w:pos="1418"/>
        </w:tabs>
        <w:ind w:left="1418"/>
        <w:jc w:val="both"/>
        <w:rPr>
          <w:color w:val="000000"/>
        </w:rPr>
      </w:pPr>
      <w:r w:rsidRPr="003E70A4">
        <w:rPr>
          <w:rFonts w:ascii="Arial" w:hAnsi="Arial" w:cs="Arial"/>
          <w:color w:val="333333"/>
          <w:sz w:val="23"/>
          <w:szCs w:val="23"/>
        </w:rPr>
        <w:t>Les visite</w:t>
      </w:r>
      <w:r>
        <w:rPr>
          <w:rFonts w:ascii="Arial" w:hAnsi="Arial" w:cs="Arial"/>
          <w:color w:val="333333"/>
          <w:sz w:val="23"/>
          <w:szCs w:val="23"/>
        </w:rPr>
        <w:t>ur</w:t>
      </w:r>
      <w:r w:rsidRPr="003E70A4">
        <w:rPr>
          <w:rFonts w:ascii="Arial" w:hAnsi="Arial" w:cs="Arial"/>
          <w:color w:val="333333"/>
          <w:sz w:val="23"/>
          <w:szCs w:val="23"/>
        </w:rPr>
        <w:t>s proviennent surtout de la vill</w:t>
      </w:r>
      <w:r>
        <w:rPr>
          <w:rFonts w:ascii="Arial" w:hAnsi="Arial" w:cs="Arial"/>
          <w:color w:val="333333"/>
          <w:sz w:val="23"/>
          <w:szCs w:val="23"/>
        </w:rPr>
        <w:t>e de Québec et des environs (40 </w:t>
      </w:r>
      <w:r w:rsidRPr="003E70A4">
        <w:rPr>
          <w:rFonts w:ascii="Arial" w:hAnsi="Arial" w:cs="Arial"/>
          <w:color w:val="333333"/>
          <w:sz w:val="23"/>
          <w:szCs w:val="23"/>
        </w:rPr>
        <w:t xml:space="preserve">%). L’ensemble des visites en provenance du Québec </w:t>
      </w:r>
      <w:r>
        <w:rPr>
          <w:rFonts w:ascii="Arial" w:hAnsi="Arial" w:cs="Arial"/>
          <w:color w:val="333333"/>
          <w:sz w:val="23"/>
          <w:szCs w:val="23"/>
        </w:rPr>
        <w:t>représente quelque 65 </w:t>
      </w:r>
      <w:r w:rsidRPr="003E70A4">
        <w:rPr>
          <w:rFonts w:ascii="Arial" w:hAnsi="Arial" w:cs="Arial"/>
          <w:color w:val="333333"/>
          <w:sz w:val="23"/>
          <w:szCs w:val="23"/>
        </w:rPr>
        <w:t xml:space="preserve">% des visites alors que les visites du reste du Canada comptent pour un autre </w:t>
      </w:r>
      <w:r>
        <w:rPr>
          <w:rFonts w:ascii="Arial" w:hAnsi="Arial" w:cs="Arial"/>
          <w:color w:val="333333"/>
          <w:sz w:val="23"/>
          <w:szCs w:val="23"/>
        </w:rPr>
        <w:t>6 </w:t>
      </w:r>
      <w:r w:rsidRPr="003E70A4">
        <w:rPr>
          <w:rFonts w:ascii="Arial" w:hAnsi="Arial" w:cs="Arial"/>
          <w:color w:val="333333"/>
          <w:sz w:val="23"/>
          <w:szCs w:val="23"/>
        </w:rPr>
        <w:t>% des visites de notre site Web. Les visites de la France représentent 15</w:t>
      </w:r>
      <w:r>
        <w:rPr>
          <w:rFonts w:ascii="Arial" w:hAnsi="Arial" w:cs="Arial"/>
          <w:color w:val="333333"/>
          <w:sz w:val="23"/>
          <w:szCs w:val="23"/>
        </w:rPr>
        <w:t> </w:t>
      </w:r>
      <w:r w:rsidRPr="003E70A4">
        <w:rPr>
          <w:rFonts w:ascii="Arial" w:hAnsi="Arial" w:cs="Arial"/>
          <w:color w:val="333333"/>
          <w:sz w:val="23"/>
          <w:szCs w:val="23"/>
        </w:rPr>
        <w:t>% du nombre total de visites alors que</w:t>
      </w:r>
      <w:r>
        <w:rPr>
          <w:rFonts w:ascii="Arial" w:hAnsi="Arial" w:cs="Arial"/>
          <w:color w:val="333333"/>
          <w:sz w:val="23"/>
          <w:szCs w:val="23"/>
        </w:rPr>
        <w:t xml:space="preserve"> celles des États-Unis pour 3,3 </w:t>
      </w:r>
      <w:r w:rsidRPr="003E70A4">
        <w:rPr>
          <w:rFonts w:ascii="Arial" w:hAnsi="Arial" w:cs="Arial"/>
          <w:color w:val="333333"/>
          <w:sz w:val="23"/>
          <w:szCs w:val="23"/>
        </w:rPr>
        <w:t xml:space="preserve">%. </w:t>
      </w:r>
    </w:p>
    <w:p w:rsidR="00B20790" w:rsidRPr="00BF38B9" w:rsidRDefault="00B20790" w:rsidP="00B20790">
      <w:pPr>
        <w:pStyle w:val="Paragraphedeliste"/>
        <w:numPr>
          <w:ilvl w:val="1"/>
          <w:numId w:val="3"/>
        </w:numPr>
        <w:spacing w:after="0" w:line="240" w:lineRule="auto"/>
        <w:ind w:left="1871" w:hanging="357"/>
        <w:jc w:val="both"/>
        <w:rPr>
          <w:b/>
        </w:rPr>
      </w:pPr>
      <w:r w:rsidRPr="00BF38B9">
        <w:rPr>
          <w:b/>
        </w:rPr>
        <w:t>Refonte du site Internet</w:t>
      </w:r>
    </w:p>
    <w:p w:rsidR="00B20790" w:rsidRPr="00BF38B9" w:rsidRDefault="00B20790" w:rsidP="00B20790">
      <w:pPr>
        <w:spacing w:after="0" w:line="240" w:lineRule="auto"/>
        <w:ind w:left="1418"/>
        <w:jc w:val="both"/>
        <w:textAlignment w:val="top"/>
        <w:rPr>
          <w:rFonts w:ascii="Arial" w:hAnsi="Arial" w:cs="Arial"/>
          <w:color w:val="333333"/>
          <w:sz w:val="10"/>
          <w:szCs w:val="10"/>
        </w:rPr>
      </w:pPr>
    </w:p>
    <w:p w:rsidR="00B20790" w:rsidRPr="00BF38B9" w:rsidRDefault="00B20790" w:rsidP="00B20790">
      <w:pPr>
        <w:spacing w:after="0" w:line="240" w:lineRule="auto"/>
        <w:ind w:left="1418"/>
        <w:jc w:val="both"/>
        <w:textAlignment w:val="top"/>
        <w:rPr>
          <w:rFonts w:ascii="Arial" w:hAnsi="Arial" w:cs="Arial"/>
          <w:color w:val="333333"/>
          <w:sz w:val="23"/>
          <w:szCs w:val="23"/>
        </w:rPr>
      </w:pPr>
      <w:r w:rsidRPr="00BF38B9">
        <w:rPr>
          <w:rFonts w:ascii="Arial" w:hAnsi="Arial" w:cs="Arial"/>
          <w:color w:val="333333"/>
          <w:sz w:val="23"/>
          <w:szCs w:val="23"/>
        </w:rPr>
        <w:t>La deuxième phase de la refonte du site Internet a été mise en ligne le 20 août 2016.</w:t>
      </w:r>
      <w:r w:rsidR="006C5E0D">
        <w:rPr>
          <w:rFonts w:ascii="Arial" w:hAnsi="Arial" w:cs="Arial"/>
          <w:color w:val="333333"/>
          <w:sz w:val="23"/>
          <w:szCs w:val="23"/>
        </w:rPr>
        <w:t xml:space="preserve"> </w:t>
      </w:r>
      <w:r w:rsidRPr="00BF38B9">
        <w:rPr>
          <w:rFonts w:ascii="Arial" w:hAnsi="Arial" w:cs="Arial"/>
          <w:color w:val="333333"/>
          <w:sz w:val="23"/>
          <w:szCs w:val="23"/>
        </w:rPr>
        <w:t xml:space="preserve">Il s'agissait essentiellement de concevoir et d'implanter une maquette graphique adaptée au nouveau logo du Collectif 55+, des éléments visuels et de poursuivre les travaux de programmation, notamment la configuration de Google </w:t>
      </w:r>
      <w:proofErr w:type="spellStart"/>
      <w:r w:rsidRPr="00BF38B9">
        <w:rPr>
          <w:rFonts w:ascii="Arial" w:hAnsi="Arial" w:cs="Arial"/>
          <w:color w:val="333333"/>
          <w:sz w:val="23"/>
          <w:szCs w:val="23"/>
        </w:rPr>
        <w:t>Analytics</w:t>
      </w:r>
      <w:proofErr w:type="spellEnd"/>
      <w:r w:rsidRPr="00BF38B9">
        <w:rPr>
          <w:rFonts w:ascii="Arial" w:hAnsi="Arial" w:cs="Arial"/>
          <w:color w:val="333333"/>
          <w:sz w:val="23"/>
          <w:szCs w:val="23"/>
        </w:rPr>
        <w:t xml:space="preserve"> pour générer des statistiques d'achalandage suffisamment détaillées. </w:t>
      </w:r>
    </w:p>
    <w:p w:rsidR="00B20790" w:rsidRPr="00BF38B9" w:rsidRDefault="00B20790" w:rsidP="00B20790">
      <w:pPr>
        <w:spacing w:after="0" w:line="240" w:lineRule="auto"/>
        <w:ind w:left="1418"/>
        <w:jc w:val="both"/>
        <w:textAlignment w:val="top"/>
        <w:rPr>
          <w:rFonts w:ascii="Arial" w:hAnsi="Arial" w:cs="Arial"/>
          <w:color w:val="333333"/>
          <w:sz w:val="23"/>
          <w:szCs w:val="23"/>
        </w:rPr>
      </w:pPr>
      <w:r w:rsidRPr="00BF38B9">
        <w:rPr>
          <w:rFonts w:ascii="Arial" w:hAnsi="Arial" w:cs="Arial"/>
          <w:color w:val="333333"/>
          <w:sz w:val="23"/>
          <w:szCs w:val="23"/>
        </w:rPr>
        <w:br/>
        <w:t>Un programmeur a effectué 39 heures de travail dans le cadre de cette refonte pour un coût total de 975</w:t>
      </w:r>
      <w:r w:rsidR="006C5E0D">
        <w:rPr>
          <w:rFonts w:ascii="Arial" w:hAnsi="Arial" w:cs="Arial"/>
          <w:color w:val="333333"/>
          <w:sz w:val="23"/>
          <w:szCs w:val="23"/>
        </w:rPr>
        <w:t> </w:t>
      </w:r>
      <w:r w:rsidRPr="00BF38B9">
        <w:rPr>
          <w:rFonts w:ascii="Arial" w:hAnsi="Arial" w:cs="Arial"/>
          <w:color w:val="333333"/>
          <w:sz w:val="23"/>
          <w:szCs w:val="23"/>
        </w:rPr>
        <w:t>$. Le conseil d'administration considère que le site Web du Collectif</w:t>
      </w:r>
      <w:r w:rsidR="006C5E0D">
        <w:rPr>
          <w:rFonts w:ascii="Arial" w:hAnsi="Arial" w:cs="Arial"/>
          <w:color w:val="333333"/>
          <w:sz w:val="23"/>
          <w:szCs w:val="23"/>
        </w:rPr>
        <w:t> </w:t>
      </w:r>
      <w:r w:rsidRPr="00BF38B9">
        <w:rPr>
          <w:rFonts w:ascii="Arial" w:hAnsi="Arial" w:cs="Arial"/>
          <w:color w:val="333333"/>
          <w:sz w:val="23"/>
          <w:szCs w:val="23"/>
        </w:rPr>
        <w:t>55+ répond adéquatement aux besoins et attentes de ses membres. Une personne du conseil d’administration assume la responsabilité du site Web ainsi que les mises à jour en continu.</w:t>
      </w:r>
    </w:p>
    <w:p w:rsidR="00B20790" w:rsidRPr="00A911B1" w:rsidRDefault="00B20790" w:rsidP="00B20790">
      <w:pPr>
        <w:pStyle w:val="Titre1"/>
        <w:numPr>
          <w:ilvl w:val="2"/>
          <w:numId w:val="5"/>
        </w:numPr>
        <w:ind w:left="2269" w:hanging="851"/>
        <w:jc w:val="left"/>
        <w:rPr>
          <w:b/>
          <w:i/>
          <w:sz w:val="22"/>
          <w:szCs w:val="22"/>
        </w:rPr>
      </w:pPr>
      <w:r w:rsidRPr="00A911B1">
        <w:rPr>
          <w:b/>
          <w:i/>
          <w:sz w:val="22"/>
          <w:szCs w:val="22"/>
        </w:rPr>
        <w:t>RELATIONS PUBLIQUES</w:t>
      </w:r>
    </w:p>
    <w:p w:rsidR="00B20790" w:rsidRPr="00DD47D9" w:rsidRDefault="00B20790" w:rsidP="00B20790">
      <w:pPr>
        <w:spacing w:after="0" w:line="240" w:lineRule="auto"/>
        <w:ind w:left="1418"/>
        <w:textAlignment w:val="top"/>
        <w:rPr>
          <w:rFonts w:ascii="Arial" w:hAnsi="Arial" w:cs="Arial"/>
          <w:color w:val="333333"/>
          <w:sz w:val="23"/>
          <w:szCs w:val="23"/>
        </w:rPr>
      </w:pPr>
      <w:r w:rsidRPr="00DD47D9">
        <w:rPr>
          <w:rFonts w:ascii="Arial" w:hAnsi="Arial" w:cs="Arial"/>
          <w:color w:val="333333"/>
          <w:sz w:val="23"/>
          <w:szCs w:val="23"/>
        </w:rPr>
        <w:t>Diverses activités de relations publiques ont eu cours cette année</w:t>
      </w:r>
      <w:r>
        <w:rPr>
          <w:rFonts w:ascii="Arial" w:hAnsi="Arial" w:cs="Arial"/>
          <w:color w:val="333333"/>
          <w:sz w:val="23"/>
          <w:szCs w:val="23"/>
        </w:rPr>
        <w:t> </w:t>
      </w:r>
      <w:r w:rsidRPr="00DD47D9">
        <w:rPr>
          <w:rFonts w:ascii="Arial" w:hAnsi="Arial" w:cs="Arial"/>
          <w:color w:val="333333"/>
          <w:sz w:val="23"/>
          <w:szCs w:val="23"/>
        </w:rPr>
        <w:t>:</w:t>
      </w:r>
    </w:p>
    <w:p w:rsidR="00B20790" w:rsidRPr="003C20EB" w:rsidRDefault="00B20790" w:rsidP="00B20790">
      <w:pPr>
        <w:pStyle w:val="Paragraphedeliste"/>
        <w:numPr>
          <w:ilvl w:val="0"/>
          <w:numId w:val="11"/>
        </w:numPr>
        <w:spacing w:before="100" w:beforeAutospacing="1" w:after="100" w:afterAutospacing="1" w:line="300" w:lineRule="atLeast"/>
        <w:jc w:val="both"/>
        <w:textAlignment w:val="top"/>
        <w:rPr>
          <w:rFonts w:ascii="Arial" w:hAnsi="Arial" w:cs="Arial"/>
          <w:color w:val="333333"/>
          <w:sz w:val="23"/>
          <w:szCs w:val="23"/>
        </w:rPr>
      </w:pPr>
      <w:r w:rsidRPr="003C20EB">
        <w:rPr>
          <w:rFonts w:ascii="Arial" w:hAnsi="Arial" w:cs="Arial"/>
          <w:color w:val="333333"/>
          <w:sz w:val="23"/>
          <w:szCs w:val="23"/>
        </w:rPr>
        <w:t>MATV : Émission « Ça passe trop vite »</w:t>
      </w:r>
      <w:r w:rsidRPr="003C20EB">
        <w:rPr>
          <w:rFonts w:ascii="Arial" w:hAnsi="Arial" w:cs="Arial"/>
          <w:i/>
          <w:iCs/>
          <w:color w:val="333333"/>
          <w:sz w:val="23"/>
          <w:szCs w:val="23"/>
        </w:rPr>
        <w:t>,</w:t>
      </w:r>
      <w:r w:rsidRPr="003C20EB">
        <w:rPr>
          <w:rFonts w:ascii="Arial" w:hAnsi="Arial" w:cs="Arial"/>
          <w:color w:val="333333"/>
          <w:sz w:val="23"/>
          <w:szCs w:val="23"/>
        </w:rPr>
        <w:t xml:space="preserve"> le 1</w:t>
      </w:r>
      <w:r w:rsidRPr="00137053">
        <w:rPr>
          <w:rFonts w:ascii="Arial" w:hAnsi="Arial" w:cs="Arial"/>
          <w:color w:val="333333"/>
          <w:sz w:val="23"/>
          <w:szCs w:val="23"/>
          <w:vertAlign w:val="superscript"/>
        </w:rPr>
        <w:t>er</w:t>
      </w:r>
      <w:r>
        <w:rPr>
          <w:rFonts w:ascii="Arial" w:hAnsi="Arial" w:cs="Arial"/>
          <w:color w:val="333333"/>
          <w:sz w:val="23"/>
          <w:szCs w:val="23"/>
        </w:rPr>
        <w:t> </w:t>
      </w:r>
      <w:r w:rsidRPr="003C20EB">
        <w:rPr>
          <w:rFonts w:ascii="Arial" w:hAnsi="Arial" w:cs="Arial"/>
          <w:color w:val="333333"/>
          <w:sz w:val="23"/>
          <w:szCs w:val="23"/>
        </w:rPr>
        <w:t>févri</w:t>
      </w:r>
      <w:r>
        <w:rPr>
          <w:rFonts w:ascii="Arial" w:hAnsi="Arial" w:cs="Arial"/>
          <w:color w:val="333333"/>
          <w:sz w:val="23"/>
          <w:szCs w:val="23"/>
        </w:rPr>
        <w:t xml:space="preserve">er 2017. José </w:t>
      </w:r>
      <w:proofErr w:type="spellStart"/>
      <w:r>
        <w:rPr>
          <w:rFonts w:ascii="Arial" w:hAnsi="Arial" w:cs="Arial"/>
          <w:color w:val="333333"/>
          <w:sz w:val="23"/>
          <w:szCs w:val="23"/>
        </w:rPr>
        <w:t>Velasco</w:t>
      </w:r>
      <w:proofErr w:type="spellEnd"/>
      <w:r>
        <w:rPr>
          <w:rFonts w:ascii="Arial" w:hAnsi="Arial" w:cs="Arial"/>
          <w:color w:val="333333"/>
          <w:sz w:val="23"/>
          <w:szCs w:val="23"/>
        </w:rPr>
        <w:t xml:space="preserve"> du Groupe h</w:t>
      </w:r>
      <w:r w:rsidRPr="003C20EB">
        <w:rPr>
          <w:rFonts w:ascii="Arial" w:hAnsi="Arial" w:cs="Arial"/>
          <w:color w:val="333333"/>
          <w:sz w:val="23"/>
          <w:szCs w:val="23"/>
        </w:rPr>
        <w:t>abitat, sur les simulateurs de coûts prenant en compte les coûts de chaque type d’habitation.</w:t>
      </w:r>
    </w:p>
    <w:p w:rsidR="00B20790" w:rsidRPr="003C20EB" w:rsidRDefault="00B20790" w:rsidP="00B20790">
      <w:pPr>
        <w:pStyle w:val="Paragraphedeliste"/>
        <w:numPr>
          <w:ilvl w:val="0"/>
          <w:numId w:val="11"/>
        </w:numPr>
        <w:shd w:val="clear" w:color="auto" w:fill="FFFFFF" w:themeFill="background1"/>
        <w:spacing w:before="100" w:beforeAutospacing="1" w:after="100" w:afterAutospacing="1" w:line="300" w:lineRule="atLeast"/>
        <w:jc w:val="both"/>
        <w:textAlignment w:val="top"/>
        <w:rPr>
          <w:rFonts w:ascii="Arial" w:hAnsi="Arial" w:cs="Arial"/>
          <w:color w:val="000000" w:themeColor="text1"/>
          <w:sz w:val="23"/>
          <w:szCs w:val="23"/>
        </w:rPr>
      </w:pPr>
      <w:r w:rsidRPr="003C20EB">
        <w:rPr>
          <w:rFonts w:ascii="Arial" w:hAnsi="Arial" w:cs="Arial"/>
          <w:color w:val="333333"/>
          <w:sz w:val="23"/>
          <w:szCs w:val="23"/>
        </w:rPr>
        <w:t>CKIA-FM</w:t>
      </w:r>
      <w:r>
        <w:rPr>
          <w:rFonts w:ascii="Arial" w:hAnsi="Arial" w:cs="Arial"/>
          <w:color w:val="333333"/>
          <w:sz w:val="23"/>
          <w:szCs w:val="23"/>
        </w:rPr>
        <w:t> </w:t>
      </w:r>
      <w:r w:rsidRPr="003C20EB">
        <w:rPr>
          <w:rFonts w:ascii="Arial" w:hAnsi="Arial" w:cs="Arial"/>
          <w:color w:val="333333"/>
          <w:sz w:val="23"/>
          <w:szCs w:val="23"/>
        </w:rPr>
        <w:t>88,3 : Émission « Vivre ensemble au 21</w:t>
      </w:r>
      <w:r w:rsidRPr="003C20EB">
        <w:rPr>
          <w:rFonts w:ascii="Arial" w:hAnsi="Arial" w:cs="Arial"/>
          <w:color w:val="333333"/>
          <w:sz w:val="17"/>
          <w:szCs w:val="17"/>
          <w:vertAlign w:val="superscript"/>
        </w:rPr>
        <w:t>e</w:t>
      </w:r>
      <w:r w:rsidRPr="003C20EB">
        <w:rPr>
          <w:rStyle w:val="apple-converted-space"/>
          <w:rFonts w:ascii="Arial" w:hAnsi="Arial" w:cs="Arial"/>
          <w:color w:val="333333"/>
          <w:sz w:val="23"/>
          <w:szCs w:val="23"/>
        </w:rPr>
        <w:t> </w:t>
      </w:r>
      <w:r>
        <w:rPr>
          <w:rFonts w:ascii="Arial" w:hAnsi="Arial" w:cs="Arial"/>
          <w:color w:val="333333"/>
          <w:sz w:val="23"/>
          <w:szCs w:val="23"/>
        </w:rPr>
        <w:t>siècle », le 5 </w:t>
      </w:r>
      <w:r w:rsidRPr="003C20EB">
        <w:rPr>
          <w:rFonts w:ascii="Arial" w:hAnsi="Arial" w:cs="Arial"/>
          <w:color w:val="333333"/>
          <w:sz w:val="23"/>
          <w:szCs w:val="23"/>
        </w:rPr>
        <w:t>décembre 2016. Mireille Bonin et Marie-Christine Boulanger, sur l’aménagement urbain.</w:t>
      </w:r>
    </w:p>
    <w:p w:rsidR="00B20790" w:rsidRPr="00F57D81" w:rsidRDefault="00B20790" w:rsidP="00B20790">
      <w:pPr>
        <w:pStyle w:val="Paragraphedeliste"/>
        <w:numPr>
          <w:ilvl w:val="0"/>
          <w:numId w:val="11"/>
        </w:numPr>
        <w:shd w:val="clear" w:color="auto" w:fill="FFFFFF" w:themeFill="background1"/>
        <w:spacing w:before="100" w:beforeAutospacing="1" w:after="100" w:afterAutospacing="1" w:line="300" w:lineRule="atLeast"/>
        <w:jc w:val="both"/>
        <w:textAlignment w:val="top"/>
        <w:rPr>
          <w:rFonts w:ascii="Arial" w:hAnsi="Arial" w:cs="Arial"/>
          <w:color w:val="333333"/>
          <w:sz w:val="23"/>
          <w:szCs w:val="23"/>
        </w:rPr>
      </w:pPr>
      <w:r w:rsidRPr="003C20EB">
        <w:rPr>
          <w:rFonts w:ascii="Arial" w:hAnsi="Arial" w:cs="Arial"/>
          <w:color w:val="333333"/>
          <w:sz w:val="23"/>
          <w:szCs w:val="23"/>
        </w:rPr>
        <w:t>MATV : Émission « Mise à jour », le 17 novembre 2016.</w:t>
      </w:r>
      <w:hyperlink r:id="rId11" w:history="1">
        <w:r w:rsidRPr="00F57D81">
          <w:rPr>
            <w:rFonts w:ascii="Arial" w:hAnsi="Arial" w:cs="Arial"/>
            <w:color w:val="333333"/>
            <w:sz w:val="23"/>
            <w:szCs w:val="23"/>
          </w:rPr>
          <w:t xml:space="preserve"> </w:t>
        </w:r>
        <w:r w:rsidRPr="00F57D81">
          <w:rPr>
            <w:color w:val="333333"/>
          </w:rPr>
          <w:t>Gilbert Tessier, responsable du Groupe avenir du pont de Québec.</w:t>
        </w:r>
      </w:hyperlink>
    </w:p>
    <w:p w:rsidR="00B20790" w:rsidRPr="003C20EB" w:rsidRDefault="00B20790" w:rsidP="00B20790">
      <w:pPr>
        <w:pStyle w:val="Paragraphedeliste"/>
        <w:numPr>
          <w:ilvl w:val="0"/>
          <w:numId w:val="11"/>
        </w:numPr>
        <w:shd w:val="clear" w:color="auto" w:fill="FFFFFF" w:themeFill="background1"/>
        <w:spacing w:before="100" w:beforeAutospacing="1" w:after="100" w:afterAutospacing="1" w:line="300" w:lineRule="atLeast"/>
        <w:jc w:val="both"/>
        <w:textAlignment w:val="top"/>
        <w:rPr>
          <w:rFonts w:ascii="Arial" w:hAnsi="Arial" w:cs="Arial"/>
          <w:color w:val="333333"/>
          <w:sz w:val="23"/>
          <w:szCs w:val="23"/>
        </w:rPr>
      </w:pPr>
      <w:r w:rsidRPr="00F57D81">
        <w:rPr>
          <w:rFonts w:ascii="Arial" w:hAnsi="Arial" w:cs="Arial"/>
          <w:color w:val="333333"/>
          <w:sz w:val="23"/>
          <w:szCs w:val="23"/>
        </w:rPr>
        <w:t xml:space="preserve">MATV : Émission « Ça passe </w:t>
      </w:r>
      <w:r w:rsidRPr="003C20EB">
        <w:rPr>
          <w:rFonts w:ascii="Arial" w:hAnsi="Arial" w:cs="Arial"/>
          <w:color w:val="333333"/>
          <w:sz w:val="23"/>
          <w:szCs w:val="23"/>
        </w:rPr>
        <w:t>trop vite</w:t>
      </w:r>
      <w:r>
        <w:rPr>
          <w:rFonts w:ascii="Arial" w:hAnsi="Arial" w:cs="Arial"/>
          <w:color w:val="333333"/>
          <w:sz w:val="23"/>
          <w:szCs w:val="23"/>
        </w:rPr>
        <w:t> </w:t>
      </w:r>
      <w:r w:rsidRPr="00F57D81">
        <w:rPr>
          <w:rFonts w:ascii="Arial" w:hAnsi="Arial" w:cs="Arial"/>
          <w:color w:val="333333"/>
          <w:sz w:val="23"/>
          <w:szCs w:val="23"/>
        </w:rPr>
        <w:t>»</w:t>
      </w:r>
      <w:r w:rsidRPr="003C20EB">
        <w:rPr>
          <w:rFonts w:ascii="Arial" w:hAnsi="Arial" w:cs="Arial"/>
          <w:color w:val="333333"/>
          <w:sz w:val="23"/>
          <w:szCs w:val="23"/>
        </w:rPr>
        <w:t xml:space="preserve"> le 16 novembre 2016. </w:t>
      </w:r>
      <w:r w:rsidRPr="00F57D81">
        <w:rPr>
          <w:rFonts w:ascii="Arial" w:hAnsi="Arial" w:cs="Arial"/>
          <w:color w:val="333333"/>
          <w:sz w:val="23"/>
          <w:szCs w:val="23"/>
        </w:rPr>
        <w:t xml:space="preserve">Richard Beaudoin, responsable du Groupe nutrition, </w:t>
      </w:r>
      <w:r>
        <w:rPr>
          <w:rFonts w:ascii="Arial" w:hAnsi="Arial" w:cs="Arial"/>
          <w:color w:val="333333"/>
          <w:sz w:val="23"/>
          <w:szCs w:val="23"/>
        </w:rPr>
        <w:t>sur les habitudes alimentaires.</w:t>
      </w:r>
    </w:p>
    <w:p w:rsidR="00B20790" w:rsidRPr="003C20EB" w:rsidRDefault="00B20790" w:rsidP="00B20790">
      <w:pPr>
        <w:pStyle w:val="Paragraphedeliste"/>
        <w:numPr>
          <w:ilvl w:val="0"/>
          <w:numId w:val="11"/>
        </w:numPr>
        <w:shd w:val="clear" w:color="auto" w:fill="FFFFFF" w:themeFill="background1"/>
        <w:spacing w:before="100" w:beforeAutospacing="1" w:after="100" w:afterAutospacing="1" w:line="300" w:lineRule="atLeast"/>
        <w:jc w:val="both"/>
        <w:textAlignment w:val="top"/>
        <w:rPr>
          <w:rFonts w:ascii="Arial" w:hAnsi="Arial" w:cs="Arial"/>
          <w:color w:val="333333"/>
          <w:sz w:val="23"/>
          <w:szCs w:val="23"/>
        </w:rPr>
      </w:pPr>
      <w:r w:rsidRPr="003C20EB">
        <w:rPr>
          <w:rFonts w:ascii="Arial" w:hAnsi="Arial" w:cs="Arial"/>
          <w:color w:val="333333"/>
          <w:sz w:val="23"/>
          <w:szCs w:val="23"/>
        </w:rPr>
        <w:t>CKIA-FM</w:t>
      </w:r>
      <w:r>
        <w:rPr>
          <w:rFonts w:ascii="Arial" w:hAnsi="Arial" w:cs="Arial"/>
          <w:color w:val="333333"/>
          <w:sz w:val="23"/>
          <w:szCs w:val="23"/>
        </w:rPr>
        <w:t> </w:t>
      </w:r>
      <w:r w:rsidRPr="003C20EB">
        <w:rPr>
          <w:rFonts w:ascii="Arial" w:hAnsi="Arial" w:cs="Arial"/>
          <w:color w:val="333333"/>
          <w:sz w:val="23"/>
          <w:szCs w:val="23"/>
        </w:rPr>
        <w:t>88,3 : Émission « Vivre ensemble au 21</w:t>
      </w:r>
      <w:r w:rsidRPr="003C20EB">
        <w:rPr>
          <w:rFonts w:ascii="Arial" w:hAnsi="Arial" w:cs="Arial"/>
          <w:color w:val="333333"/>
          <w:sz w:val="17"/>
          <w:szCs w:val="17"/>
          <w:vertAlign w:val="superscript"/>
        </w:rPr>
        <w:t>e</w:t>
      </w:r>
      <w:r w:rsidRPr="003C20EB">
        <w:rPr>
          <w:rStyle w:val="apple-converted-space"/>
          <w:rFonts w:ascii="Arial" w:hAnsi="Arial" w:cs="Arial"/>
          <w:color w:val="333333"/>
          <w:sz w:val="23"/>
          <w:szCs w:val="23"/>
        </w:rPr>
        <w:t> </w:t>
      </w:r>
      <w:r w:rsidRPr="003C20EB">
        <w:rPr>
          <w:rFonts w:ascii="Arial" w:hAnsi="Arial" w:cs="Arial"/>
          <w:color w:val="333333"/>
          <w:sz w:val="23"/>
          <w:szCs w:val="23"/>
        </w:rPr>
        <w:t>siècle », le 14 novembre 2016. Gilbert Tessier, responsable du Groupe avenir du pont de Québec, sur l</w:t>
      </w:r>
      <w:r>
        <w:rPr>
          <w:rFonts w:ascii="Arial" w:hAnsi="Arial" w:cs="Arial"/>
          <w:color w:val="333333"/>
          <w:sz w:val="23"/>
          <w:szCs w:val="23"/>
        </w:rPr>
        <w:t>’</w:t>
      </w:r>
      <w:r w:rsidRPr="003C20EB">
        <w:rPr>
          <w:rFonts w:ascii="Arial" w:hAnsi="Arial" w:cs="Arial"/>
          <w:color w:val="333333"/>
          <w:sz w:val="23"/>
          <w:szCs w:val="23"/>
        </w:rPr>
        <w:t>après-forum sur l</w:t>
      </w:r>
      <w:r>
        <w:rPr>
          <w:rFonts w:ascii="Arial" w:hAnsi="Arial" w:cs="Arial"/>
          <w:color w:val="333333"/>
          <w:sz w:val="23"/>
          <w:szCs w:val="23"/>
        </w:rPr>
        <w:t>’</w:t>
      </w:r>
      <w:r w:rsidRPr="003C20EB">
        <w:rPr>
          <w:rFonts w:ascii="Arial" w:hAnsi="Arial" w:cs="Arial"/>
          <w:color w:val="333333"/>
          <w:sz w:val="23"/>
          <w:szCs w:val="23"/>
        </w:rPr>
        <w:t>avenir du pont de Québec.</w:t>
      </w:r>
    </w:p>
    <w:p w:rsidR="00B20790" w:rsidRPr="003C20EB" w:rsidRDefault="00B20790" w:rsidP="00B20790">
      <w:pPr>
        <w:pStyle w:val="Paragraphedeliste"/>
        <w:numPr>
          <w:ilvl w:val="0"/>
          <w:numId w:val="11"/>
        </w:numPr>
        <w:shd w:val="clear" w:color="auto" w:fill="FFFFFF" w:themeFill="background1"/>
        <w:spacing w:before="100" w:beforeAutospacing="1" w:after="100" w:afterAutospacing="1" w:line="300" w:lineRule="atLeast"/>
        <w:jc w:val="both"/>
        <w:textAlignment w:val="top"/>
        <w:rPr>
          <w:rFonts w:ascii="Arial" w:hAnsi="Arial" w:cs="Arial"/>
          <w:color w:val="333333"/>
          <w:sz w:val="23"/>
          <w:szCs w:val="23"/>
        </w:rPr>
      </w:pPr>
      <w:r w:rsidRPr="003C20EB">
        <w:rPr>
          <w:rFonts w:ascii="Arial" w:hAnsi="Arial" w:cs="Arial"/>
          <w:color w:val="333333"/>
          <w:sz w:val="23"/>
          <w:szCs w:val="23"/>
        </w:rPr>
        <w:t>CKIA-FM</w:t>
      </w:r>
      <w:r>
        <w:rPr>
          <w:rFonts w:ascii="Arial" w:hAnsi="Arial" w:cs="Arial"/>
          <w:color w:val="333333"/>
          <w:sz w:val="23"/>
          <w:szCs w:val="23"/>
        </w:rPr>
        <w:t> </w:t>
      </w:r>
      <w:r w:rsidRPr="003C20EB">
        <w:rPr>
          <w:rFonts w:ascii="Arial" w:hAnsi="Arial" w:cs="Arial"/>
          <w:color w:val="333333"/>
          <w:sz w:val="23"/>
          <w:szCs w:val="23"/>
        </w:rPr>
        <w:t>88,3 : Émission « Vivre ensemble au 21</w:t>
      </w:r>
      <w:r w:rsidRPr="003C20EB">
        <w:rPr>
          <w:rFonts w:ascii="Arial" w:hAnsi="Arial" w:cs="Arial"/>
          <w:color w:val="333333"/>
          <w:sz w:val="17"/>
          <w:szCs w:val="17"/>
          <w:vertAlign w:val="superscript"/>
        </w:rPr>
        <w:t>e</w:t>
      </w:r>
      <w:r w:rsidRPr="003C20EB">
        <w:rPr>
          <w:rStyle w:val="apple-converted-space"/>
          <w:rFonts w:ascii="Arial" w:hAnsi="Arial" w:cs="Arial"/>
          <w:color w:val="333333"/>
          <w:sz w:val="23"/>
          <w:szCs w:val="23"/>
        </w:rPr>
        <w:t> </w:t>
      </w:r>
      <w:r w:rsidRPr="003C20EB">
        <w:rPr>
          <w:rFonts w:ascii="Arial" w:hAnsi="Arial" w:cs="Arial"/>
          <w:color w:val="333333"/>
          <w:sz w:val="23"/>
          <w:szCs w:val="23"/>
        </w:rPr>
        <w:t xml:space="preserve">siècle », le 7 novembre 2016. Jean </w:t>
      </w:r>
      <w:proofErr w:type="spellStart"/>
      <w:r w:rsidRPr="003C20EB">
        <w:rPr>
          <w:rFonts w:ascii="Arial" w:hAnsi="Arial" w:cs="Arial"/>
          <w:color w:val="333333"/>
          <w:sz w:val="23"/>
          <w:szCs w:val="23"/>
        </w:rPr>
        <w:t>Laliberté</w:t>
      </w:r>
      <w:proofErr w:type="spellEnd"/>
      <w:r w:rsidRPr="003C20EB">
        <w:rPr>
          <w:rFonts w:ascii="Arial" w:hAnsi="Arial" w:cs="Arial"/>
          <w:color w:val="333333"/>
          <w:sz w:val="23"/>
          <w:szCs w:val="23"/>
        </w:rPr>
        <w:t>, responsable du Groupe gouvernance et démocratie, sur les élections américaines.</w:t>
      </w:r>
    </w:p>
    <w:p w:rsidR="00B20790" w:rsidRDefault="00B20790" w:rsidP="00B20790">
      <w:pPr>
        <w:pStyle w:val="Paragraphedeliste"/>
        <w:numPr>
          <w:ilvl w:val="0"/>
          <w:numId w:val="11"/>
        </w:numPr>
        <w:shd w:val="clear" w:color="auto" w:fill="FFFFFF" w:themeFill="background1"/>
        <w:spacing w:after="0" w:line="300" w:lineRule="atLeast"/>
        <w:ind w:left="1775" w:hanging="357"/>
        <w:jc w:val="both"/>
        <w:textAlignment w:val="top"/>
        <w:rPr>
          <w:rFonts w:ascii="Arial" w:hAnsi="Arial" w:cs="Arial"/>
          <w:color w:val="333333"/>
          <w:sz w:val="23"/>
          <w:szCs w:val="23"/>
        </w:rPr>
      </w:pPr>
      <w:r w:rsidRPr="003C20EB">
        <w:rPr>
          <w:rFonts w:ascii="Arial" w:hAnsi="Arial" w:cs="Arial"/>
          <w:color w:val="333333"/>
          <w:sz w:val="23"/>
          <w:szCs w:val="23"/>
        </w:rPr>
        <w:t>CKIA-FM</w:t>
      </w:r>
      <w:r>
        <w:rPr>
          <w:rFonts w:ascii="Arial" w:hAnsi="Arial" w:cs="Arial"/>
          <w:color w:val="333333"/>
          <w:sz w:val="23"/>
          <w:szCs w:val="23"/>
        </w:rPr>
        <w:t> </w:t>
      </w:r>
      <w:r w:rsidRPr="003C20EB">
        <w:rPr>
          <w:rFonts w:ascii="Arial" w:hAnsi="Arial" w:cs="Arial"/>
          <w:color w:val="333333"/>
          <w:sz w:val="23"/>
          <w:szCs w:val="23"/>
        </w:rPr>
        <w:t>88,3 : Émission « Vivre ensemble au 21</w:t>
      </w:r>
      <w:r w:rsidRPr="003C20EB">
        <w:rPr>
          <w:rFonts w:ascii="Arial" w:hAnsi="Arial" w:cs="Arial"/>
          <w:color w:val="333333"/>
          <w:sz w:val="17"/>
          <w:szCs w:val="17"/>
          <w:vertAlign w:val="superscript"/>
        </w:rPr>
        <w:t>e</w:t>
      </w:r>
      <w:r w:rsidRPr="003C20EB">
        <w:rPr>
          <w:rFonts w:ascii="Arial" w:hAnsi="Arial" w:cs="Arial"/>
          <w:color w:val="333333"/>
          <w:sz w:val="23"/>
          <w:szCs w:val="23"/>
        </w:rPr>
        <w:t xml:space="preserve"> siècle », le 31 mai 2016. Diane </w:t>
      </w:r>
      <w:proofErr w:type="spellStart"/>
      <w:r w:rsidRPr="003C20EB">
        <w:rPr>
          <w:rFonts w:ascii="Arial" w:hAnsi="Arial" w:cs="Arial"/>
          <w:color w:val="333333"/>
          <w:sz w:val="23"/>
          <w:szCs w:val="23"/>
        </w:rPr>
        <w:t>Duquet</w:t>
      </w:r>
      <w:proofErr w:type="spellEnd"/>
      <w:r w:rsidRPr="003C20EB">
        <w:rPr>
          <w:rFonts w:ascii="Arial" w:hAnsi="Arial" w:cs="Arial"/>
          <w:color w:val="333333"/>
          <w:sz w:val="23"/>
          <w:szCs w:val="23"/>
        </w:rPr>
        <w:t xml:space="preserve"> et Daniel Guay, responsable du Groupe retraite, ont présenté le Collectif</w:t>
      </w:r>
      <w:r>
        <w:rPr>
          <w:rFonts w:ascii="Arial" w:hAnsi="Arial" w:cs="Arial"/>
          <w:color w:val="333333"/>
          <w:sz w:val="23"/>
          <w:szCs w:val="23"/>
        </w:rPr>
        <w:t> </w:t>
      </w:r>
      <w:r w:rsidRPr="003C20EB">
        <w:rPr>
          <w:rFonts w:ascii="Arial" w:hAnsi="Arial" w:cs="Arial"/>
          <w:color w:val="333333"/>
          <w:sz w:val="23"/>
          <w:szCs w:val="23"/>
        </w:rPr>
        <w:t>55+.</w:t>
      </w:r>
    </w:p>
    <w:p w:rsidR="00B20790" w:rsidRPr="000C18B3" w:rsidRDefault="00B20790" w:rsidP="00B20790">
      <w:pPr>
        <w:shd w:val="clear" w:color="auto" w:fill="FFFFFF" w:themeFill="background1"/>
        <w:spacing w:after="0" w:line="300" w:lineRule="atLeast"/>
        <w:ind w:left="1418"/>
        <w:jc w:val="both"/>
        <w:textAlignment w:val="top"/>
        <w:rPr>
          <w:rFonts w:ascii="Arial" w:hAnsi="Arial" w:cs="Arial"/>
          <w:color w:val="333333"/>
          <w:sz w:val="16"/>
          <w:szCs w:val="16"/>
        </w:rPr>
      </w:pPr>
    </w:p>
    <w:p w:rsidR="00B20790" w:rsidRPr="00D473E0" w:rsidRDefault="00B20790" w:rsidP="00B20790">
      <w:pPr>
        <w:tabs>
          <w:tab w:val="left" w:pos="1418"/>
        </w:tabs>
        <w:ind w:left="1418"/>
        <w:jc w:val="both"/>
        <w:rPr>
          <w:color w:val="000000"/>
        </w:rPr>
      </w:pPr>
      <w:r>
        <w:rPr>
          <w:rFonts w:ascii="Arial" w:hAnsi="Arial" w:cs="Arial"/>
          <w:color w:val="333333"/>
          <w:sz w:val="23"/>
          <w:szCs w:val="23"/>
        </w:rPr>
        <w:t>Ce, sans oublier les activités récurrentes de relations publiques des membres du Collectif 55+ effectuées dans leurs réseaux respectifs.</w:t>
      </w:r>
    </w:p>
    <w:p w:rsidR="00B20790" w:rsidRPr="00A911B1" w:rsidRDefault="00B20790" w:rsidP="00B20790">
      <w:pPr>
        <w:pStyle w:val="Titre1"/>
        <w:numPr>
          <w:ilvl w:val="2"/>
          <w:numId w:val="5"/>
        </w:numPr>
        <w:ind w:left="2269" w:hanging="851"/>
        <w:jc w:val="left"/>
        <w:rPr>
          <w:b/>
          <w:i/>
          <w:sz w:val="22"/>
          <w:szCs w:val="22"/>
        </w:rPr>
      </w:pPr>
      <w:r w:rsidRPr="00A911B1">
        <w:rPr>
          <w:b/>
          <w:i/>
          <w:sz w:val="22"/>
          <w:szCs w:val="22"/>
        </w:rPr>
        <w:t xml:space="preserve">Communication interne </w:t>
      </w:r>
    </w:p>
    <w:p w:rsidR="00B20790" w:rsidRPr="00D473E0" w:rsidRDefault="00B20790" w:rsidP="00B20790">
      <w:pPr>
        <w:tabs>
          <w:tab w:val="left" w:pos="1418"/>
        </w:tabs>
        <w:ind w:left="1418"/>
        <w:jc w:val="both"/>
        <w:rPr>
          <w:color w:val="000000"/>
        </w:rPr>
      </w:pPr>
      <w:r w:rsidRPr="006A379B">
        <w:rPr>
          <w:rFonts w:ascii="Arial" w:hAnsi="Arial" w:cs="Arial"/>
          <w:color w:val="333333"/>
          <w:sz w:val="23"/>
          <w:szCs w:val="23"/>
        </w:rPr>
        <w:t xml:space="preserve">Un nouveau média de communication interne a été créé à l’usage des responsables </w:t>
      </w:r>
      <w:r w:rsidRPr="00007C10">
        <w:rPr>
          <w:rFonts w:ascii="Arial" w:hAnsi="Arial" w:cs="Arial"/>
          <w:color w:val="333333"/>
          <w:sz w:val="23"/>
          <w:szCs w:val="23"/>
        </w:rPr>
        <w:t>de groupes : « LES INFO PUBS DU COLLECTIF 55+ Nouvelles brèves ». Le but :</w:t>
      </w:r>
      <w:r w:rsidRPr="006A379B">
        <w:rPr>
          <w:rFonts w:ascii="Arial" w:hAnsi="Arial" w:cs="Arial"/>
          <w:color w:val="333333"/>
          <w:sz w:val="23"/>
          <w:szCs w:val="23"/>
        </w:rPr>
        <w:t xml:space="preserve"> informer les membres de chaque groupe respectivement des actualités du Collectif et des autres groupes au fur et à mesure. Susciter l’appartenance et la motivation. Périodicité : aux 2 semaines.</w:t>
      </w:r>
    </w:p>
    <w:p w:rsidR="00B20790" w:rsidRPr="00160BC4" w:rsidRDefault="00B20790" w:rsidP="00B20790">
      <w:pPr>
        <w:pStyle w:val="Titre1"/>
        <w:numPr>
          <w:ilvl w:val="0"/>
          <w:numId w:val="4"/>
        </w:numPr>
        <w:ind w:left="567" w:hanging="567"/>
        <w:jc w:val="left"/>
        <w:rPr>
          <w:b/>
          <w:i/>
        </w:rPr>
      </w:pPr>
      <w:r>
        <w:rPr>
          <w:b/>
          <w:i/>
        </w:rPr>
        <w:t>S</w:t>
      </w:r>
      <w:r w:rsidRPr="00160BC4">
        <w:rPr>
          <w:b/>
          <w:i/>
        </w:rPr>
        <w:t>ES Groupes</w:t>
      </w:r>
      <w:r>
        <w:rPr>
          <w:b/>
          <w:i/>
        </w:rPr>
        <w:t xml:space="preserve"> ONT AGI</w:t>
      </w:r>
    </w:p>
    <w:p w:rsidR="00B20790" w:rsidRPr="006A379B" w:rsidRDefault="00B20790" w:rsidP="00B20790">
      <w:pPr>
        <w:shd w:val="clear" w:color="auto" w:fill="FFFFFF" w:themeFill="background1"/>
        <w:spacing w:before="100" w:beforeAutospacing="1" w:after="100" w:afterAutospacing="1" w:line="300" w:lineRule="atLeast"/>
        <w:jc w:val="both"/>
        <w:textAlignment w:val="top"/>
        <w:rPr>
          <w:rFonts w:ascii="Arial" w:hAnsi="Arial" w:cs="Arial"/>
          <w:color w:val="333333"/>
          <w:sz w:val="23"/>
          <w:szCs w:val="23"/>
        </w:rPr>
      </w:pPr>
      <w:r>
        <w:rPr>
          <w:rFonts w:ascii="Arial" w:hAnsi="Arial" w:cs="Arial"/>
          <w:color w:val="333333"/>
          <w:sz w:val="23"/>
          <w:szCs w:val="23"/>
        </w:rPr>
        <w:t>A</w:t>
      </w:r>
      <w:r w:rsidRPr="006A379B">
        <w:rPr>
          <w:rFonts w:ascii="Arial" w:hAnsi="Arial" w:cs="Arial"/>
          <w:color w:val="333333"/>
          <w:sz w:val="23"/>
          <w:szCs w:val="23"/>
        </w:rPr>
        <w:t>u cours de l’exercice financier</w:t>
      </w:r>
      <w:r>
        <w:rPr>
          <w:rFonts w:ascii="Arial" w:hAnsi="Arial" w:cs="Arial"/>
          <w:color w:val="333333"/>
          <w:sz w:val="23"/>
          <w:szCs w:val="23"/>
        </w:rPr>
        <w:t>, 11</w:t>
      </w:r>
      <w:r w:rsidRPr="006A379B">
        <w:rPr>
          <w:rFonts w:ascii="Arial" w:hAnsi="Arial" w:cs="Arial"/>
          <w:color w:val="333333"/>
          <w:sz w:val="23"/>
          <w:szCs w:val="23"/>
        </w:rPr>
        <w:t xml:space="preserve"> groupes du Collectif 55+ ont mené leurs activités. Trois </w:t>
      </w:r>
      <w:r>
        <w:rPr>
          <w:rFonts w:ascii="Arial" w:hAnsi="Arial" w:cs="Arial"/>
          <w:color w:val="333333"/>
          <w:sz w:val="23"/>
          <w:szCs w:val="23"/>
        </w:rPr>
        <w:t xml:space="preserve">d’entre eux </w:t>
      </w:r>
      <w:r w:rsidRPr="006A379B">
        <w:rPr>
          <w:rFonts w:ascii="Arial" w:hAnsi="Arial" w:cs="Arial"/>
          <w:color w:val="333333"/>
          <w:sz w:val="23"/>
          <w:szCs w:val="23"/>
        </w:rPr>
        <w:t xml:space="preserve">ont été créés au cours de 2016-2017 : le Groupe aménagement du territoire, le Groupe </w:t>
      </w:r>
      <w:proofErr w:type="spellStart"/>
      <w:r w:rsidRPr="006A379B">
        <w:rPr>
          <w:rFonts w:ascii="Arial" w:hAnsi="Arial" w:cs="Arial"/>
          <w:color w:val="333333"/>
          <w:sz w:val="23"/>
          <w:szCs w:val="23"/>
        </w:rPr>
        <w:t>reliance</w:t>
      </w:r>
      <w:proofErr w:type="spellEnd"/>
      <w:r w:rsidRPr="006A379B">
        <w:rPr>
          <w:rFonts w:ascii="Arial" w:hAnsi="Arial" w:cs="Arial"/>
          <w:color w:val="333333"/>
          <w:sz w:val="23"/>
          <w:szCs w:val="23"/>
        </w:rPr>
        <w:t xml:space="preserve"> et le Groupe échanges 360 degrés. </w:t>
      </w:r>
    </w:p>
    <w:p w:rsidR="00B20790" w:rsidRDefault="00B20790" w:rsidP="00B20790">
      <w:pPr>
        <w:shd w:val="clear" w:color="auto" w:fill="FFFFFF" w:themeFill="background1"/>
        <w:spacing w:before="100" w:beforeAutospacing="1" w:after="100" w:afterAutospacing="1" w:line="300" w:lineRule="atLeast"/>
        <w:jc w:val="both"/>
        <w:textAlignment w:val="top"/>
      </w:pPr>
      <w:r w:rsidRPr="006A379B">
        <w:rPr>
          <w:rFonts w:ascii="Arial" w:hAnsi="Arial" w:cs="Arial"/>
          <w:color w:val="333333"/>
          <w:sz w:val="23"/>
          <w:szCs w:val="23"/>
        </w:rPr>
        <w:t>Voici le bilan des réalisations de chacun des groupes.</w:t>
      </w:r>
    </w:p>
    <w:p w:rsidR="00B20790" w:rsidRPr="00A039B8" w:rsidRDefault="00B20790" w:rsidP="00B20790">
      <w:pPr>
        <w:pStyle w:val="Paragraphedeliste"/>
        <w:spacing w:after="0"/>
        <w:ind w:left="0"/>
        <w:jc w:val="center"/>
        <w:rPr>
          <w:sz w:val="8"/>
          <w:szCs w:val="8"/>
        </w:rPr>
      </w:pPr>
    </w:p>
    <w:p w:rsidR="00B20790" w:rsidRPr="00D547E6" w:rsidRDefault="00B20790" w:rsidP="00B20790">
      <w:pPr>
        <w:pStyle w:val="Titre1"/>
        <w:pBdr>
          <w:bottom w:val="thinThickSmallGap" w:sz="12" w:space="0" w:color="943634" w:themeColor="accent2" w:themeShade="BF"/>
        </w:pBdr>
        <w:spacing w:before="120"/>
        <w:ind w:left="709"/>
        <w:jc w:val="left"/>
        <w:rPr>
          <w:b/>
          <w:sz w:val="24"/>
          <w:szCs w:val="24"/>
        </w:rPr>
      </w:pPr>
      <w:r>
        <w:rPr>
          <w:b/>
          <w:i/>
          <w:sz w:val="22"/>
          <w:szCs w:val="22"/>
        </w:rPr>
        <w:t>4.1</w:t>
      </w:r>
      <w:r>
        <w:rPr>
          <w:b/>
          <w:i/>
          <w:sz w:val="22"/>
          <w:szCs w:val="22"/>
        </w:rPr>
        <w:tab/>
        <w:t xml:space="preserve">Groupe </w:t>
      </w:r>
      <w:r w:rsidRPr="00C75AFE">
        <w:rPr>
          <w:b/>
          <w:i/>
          <w:sz w:val="22"/>
          <w:szCs w:val="22"/>
        </w:rPr>
        <w:t>avenir du pont de Québec</w:t>
      </w:r>
      <w:r w:rsidRPr="00D547E6">
        <w:rPr>
          <w:sz w:val="22"/>
          <w:szCs w:val="22"/>
        </w:rPr>
        <w:t xml:space="preserve"> </w:t>
      </w:r>
      <w:r>
        <w:rPr>
          <w:sz w:val="18"/>
          <w:szCs w:val="18"/>
        </w:rPr>
        <w:t xml:space="preserve">(resp. : </w:t>
      </w:r>
      <w:r w:rsidRPr="00D547E6">
        <w:rPr>
          <w:sz w:val="18"/>
          <w:szCs w:val="18"/>
        </w:rPr>
        <w:t>Gilbert Tessier)</w:t>
      </w:r>
    </w:p>
    <w:p w:rsidR="00B20790" w:rsidRPr="00D473E0" w:rsidRDefault="00B20790" w:rsidP="00B20790">
      <w:pPr>
        <w:tabs>
          <w:tab w:val="left" w:pos="1418"/>
        </w:tabs>
        <w:ind w:left="720"/>
        <w:jc w:val="both"/>
        <w:rPr>
          <w:color w:val="000000"/>
        </w:rPr>
      </w:pPr>
      <w:r>
        <w:rPr>
          <w:rFonts w:cstheme="majorHAnsi"/>
        </w:rPr>
        <w:t xml:space="preserve">Le Groupe </w:t>
      </w:r>
      <w:r w:rsidRPr="00ED66A5">
        <w:rPr>
          <w:rFonts w:cstheme="majorHAnsi"/>
        </w:rPr>
        <w:t xml:space="preserve">avenir du pont de Québec a tenu 16 rencontres depuis la dernière assemblée générale du Collectif. </w:t>
      </w:r>
      <w:r>
        <w:rPr>
          <w:rFonts w:cstheme="majorHAnsi"/>
        </w:rPr>
        <w:t>Sa</w:t>
      </w:r>
      <w:r w:rsidRPr="00ED66A5">
        <w:rPr>
          <w:rFonts w:cstheme="majorHAnsi"/>
        </w:rPr>
        <w:t xml:space="preserve"> mission reste toujours la même</w:t>
      </w:r>
      <w:r>
        <w:rPr>
          <w:rFonts w:cstheme="majorHAnsi"/>
        </w:rPr>
        <w:t>,</w:t>
      </w:r>
      <w:r w:rsidRPr="00ED66A5">
        <w:rPr>
          <w:rFonts w:cstheme="majorHAnsi"/>
        </w:rPr>
        <w:t xml:space="preserve"> </w:t>
      </w:r>
      <w:r>
        <w:rPr>
          <w:rFonts w:cstheme="majorHAnsi"/>
        </w:rPr>
        <w:t xml:space="preserve">c’est-à-dire </w:t>
      </w:r>
      <w:r w:rsidRPr="00ED66A5">
        <w:rPr>
          <w:rFonts w:cstheme="majorHAnsi"/>
        </w:rPr>
        <w:t xml:space="preserve">s’assurer que les meilleures décisions soient prises et suivies quant à </w:t>
      </w:r>
      <w:r>
        <w:rPr>
          <w:rFonts w:cstheme="majorHAnsi"/>
        </w:rPr>
        <w:t>l’</w:t>
      </w:r>
      <w:r w:rsidRPr="00ED66A5">
        <w:rPr>
          <w:rFonts w:cstheme="majorHAnsi"/>
        </w:rPr>
        <w:t xml:space="preserve">entretien </w:t>
      </w:r>
      <w:r>
        <w:rPr>
          <w:rFonts w:cstheme="majorHAnsi"/>
        </w:rPr>
        <w:t xml:space="preserve">du pont </w:t>
      </w:r>
      <w:r w:rsidRPr="00ED66A5">
        <w:rPr>
          <w:rFonts w:cstheme="majorHAnsi"/>
        </w:rPr>
        <w:t xml:space="preserve">et </w:t>
      </w:r>
      <w:r>
        <w:rPr>
          <w:rFonts w:cstheme="majorHAnsi"/>
        </w:rPr>
        <w:t xml:space="preserve">à </w:t>
      </w:r>
      <w:r w:rsidRPr="00ED66A5">
        <w:rPr>
          <w:rFonts w:cstheme="majorHAnsi"/>
        </w:rPr>
        <w:t xml:space="preserve">son avenir. </w:t>
      </w:r>
    </w:p>
    <w:p w:rsidR="00B20790" w:rsidRDefault="00B20790" w:rsidP="00B20790">
      <w:pPr>
        <w:pStyle w:val="Paragraphedeliste"/>
        <w:spacing w:after="0"/>
        <w:ind w:left="709"/>
        <w:jc w:val="both"/>
        <w:rPr>
          <w:rFonts w:cstheme="majorHAnsi"/>
        </w:rPr>
      </w:pPr>
      <w:r w:rsidRPr="00ED66A5">
        <w:rPr>
          <w:rFonts w:cstheme="majorHAnsi"/>
        </w:rPr>
        <w:t>Nos principales actions</w:t>
      </w:r>
      <w:r>
        <w:rPr>
          <w:rFonts w:cstheme="majorHAnsi"/>
        </w:rPr>
        <w:t> </w:t>
      </w:r>
      <w:r w:rsidRPr="00ED66A5">
        <w:rPr>
          <w:rFonts w:cstheme="majorHAnsi"/>
        </w:rPr>
        <w:t xml:space="preserve">: </w:t>
      </w:r>
    </w:p>
    <w:p w:rsidR="00B20790" w:rsidRPr="00BE3A35" w:rsidRDefault="00B20790" w:rsidP="00B20790">
      <w:pPr>
        <w:pStyle w:val="Paragraphedeliste"/>
        <w:spacing w:after="0"/>
        <w:ind w:left="1429"/>
        <w:jc w:val="both"/>
        <w:rPr>
          <w:rFonts w:cstheme="majorHAnsi"/>
          <w:sz w:val="6"/>
          <w:szCs w:val="6"/>
        </w:rPr>
      </w:pPr>
    </w:p>
    <w:p w:rsidR="00B20790" w:rsidRDefault="00B20790" w:rsidP="00B20790">
      <w:pPr>
        <w:pStyle w:val="Paragraphedeliste"/>
        <w:numPr>
          <w:ilvl w:val="0"/>
          <w:numId w:val="12"/>
        </w:numPr>
        <w:spacing w:after="0" w:line="252" w:lineRule="auto"/>
        <w:ind w:left="1080"/>
        <w:jc w:val="both"/>
        <w:rPr>
          <w:rFonts w:cstheme="majorHAnsi"/>
        </w:rPr>
      </w:pPr>
      <w:r w:rsidRPr="00ED66A5">
        <w:rPr>
          <w:rFonts w:cstheme="majorHAnsi"/>
        </w:rPr>
        <w:t xml:space="preserve">Interventions auprès des élus fédéraux pour s’assurer qu’ils réalisent leur promesse de régler le dossier. </w:t>
      </w:r>
    </w:p>
    <w:p w:rsidR="00B20790" w:rsidRPr="00BE3A35" w:rsidRDefault="00B20790" w:rsidP="00B20790">
      <w:pPr>
        <w:pStyle w:val="Paragraphedeliste"/>
        <w:spacing w:after="0"/>
        <w:ind w:left="1080"/>
        <w:jc w:val="both"/>
        <w:rPr>
          <w:rFonts w:cstheme="majorHAnsi"/>
          <w:sz w:val="6"/>
          <w:szCs w:val="6"/>
        </w:rPr>
      </w:pPr>
    </w:p>
    <w:p w:rsidR="00B20790" w:rsidRDefault="00B20790" w:rsidP="00B20790">
      <w:pPr>
        <w:pStyle w:val="Paragraphedeliste"/>
        <w:numPr>
          <w:ilvl w:val="0"/>
          <w:numId w:val="12"/>
        </w:numPr>
        <w:spacing w:after="0" w:line="252" w:lineRule="auto"/>
        <w:ind w:left="1080"/>
        <w:jc w:val="both"/>
        <w:rPr>
          <w:rFonts w:cstheme="majorHAnsi"/>
        </w:rPr>
      </w:pPr>
      <w:r w:rsidRPr="00ED66A5">
        <w:rPr>
          <w:rFonts w:cstheme="majorHAnsi"/>
        </w:rPr>
        <w:t xml:space="preserve">Interventions également auprès de ces mêmes élus pour obtenir d’eux l’état de la structure étant donné le refus du CN de collaborer avec nous à ce sujet. </w:t>
      </w:r>
    </w:p>
    <w:p w:rsidR="00B20790" w:rsidRPr="00BE3A35" w:rsidRDefault="00B20790" w:rsidP="00B20790">
      <w:pPr>
        <w:pStyle w:val="Paragraphedeliste"/>
        <w:spacing w:after="0"/>
        <w:ind w:left="1080"/>
        <w:jc w:val="both"/>
        <w:rPr>
          <w:rFonts w:cstheme="majorHAnsi"/>
          <w:sz w:val="6"/>
          <w:szCs w:val="6"/>
        </w:rPr>
      </w:pPr>
    </w:p>
    <w:p w:rsidR="00B20790" w:rsidRDefault="00B20790" w:rsidP="00B20790">
      <w:pPr>
        <w:pStyle w:val="Paragraphedeliste"/>
        <w:numPr>
          <w:ilvl w:val="0"/>
          <w:numId w:val="12"/>
        </w:numPr>
        <w:spacing w:after="0" w:line="252" w:lineRule="auto"/>
        <w:ind w:left="1080"/>
        <w:jc w:val="both"/>
        <w:rPr>
          <w:rFonts w:cstheme="majorHAnsi"/>
        </w:rPr>
      </w:pPr>
      <w:r w:rsidRPr="00ED66A5">
        <w:rPr>
          <w:rFonts w:cstheme="majorHAnsi"/>
        </w:rPr>
        <w:t>Publication</w:t>
      </w:r>
      <w:r>
        <w:rPr>
          <w:rFonts w:cstheme="majorHAnsi"/>
        </w:rPr>
        <w:t>,</w:t>
      </w:r>
      <w:r w:rsidRPr="00ED66A5">
        <w:rPr>
          <w:rFonts w:cstheme="majorHAnsi"/>
        </w:rPr>
        <w:t xml:space="preserve"> le 7 juillet</w:t>
      </w:r>
      <w:r>
        <w:rPr>
          <w:rFonts w:cstheme="majorHAnsi"/>
        </w:rPr>
        <w:t>,</w:t>
      </w:r>
      <w:r w:rsidRPr="00ED66A5">
        <w:rPr>
          <w:rFonts w:cstheme="majorHAnsi"/>
        </w:rPr>
        <w:t xml:space="preserve"> dans</w:t>
      </w:r>
      <w:r>
        <w:rPr>
          <w:rFonts w:cstheme="majorHAnsi"/>
        </w:rPr>
        <w:t xml:space="preserve"> la section « O</w:t>
      </w:r>
      <w:r w:rsidRPr="00ED66A5">
        <w:rPr>
          <w:rFonts w:cstheme="majorHAnsi"/>
        </w:rPr>
        <w:t>pinion du lecteur</w:t>
      </w:r>
      <w:r>
        <w:rPr>
          <w:rFonts w:cstheme="majorHAnsi"/>
        </w:rPr>
        <w:t> »</w:t>
      </w:r>
      <w:r w:rsidRPr="00ED66A5">
        <w:rPr>
          <w:rFonts w:cstheme="majorHAnsi"/>
        </w:rPr>
        <w:t xml:space="preserve"> du </w:t>
      </w:r>
      <w:r>
        <w:rPr>
          <w:rFonts w:cstheme="majorHAnsi"/>
        </w:rPr>
        <w:t xml:space="preserve">journal Le </w:t>
      </w:r>
      <w:r w:rsidRPr="00ED66A5">
        <w:rPr>
          <w:rFonts w:cstheme="majorHAnsi"/>
        </w:rPr>
        <w:t>Soleil</w:t>
      </w:r>
      <w:r>
        <w:rPr>
          <w:rFonts w:cstheme="majorHAnsi"/>
        </w:rPr>
        <w:t xml:space="preserve">, </w:t>
      </w:r>
      <w:r w:rsidRPr="00ED66A5">
        <w:rPr>
          <w:rFonts w:cstheme="majorHAnsi"/>
        </w:rPr>
        <w:t>d’un texte intitul</w:t>
      </w:r>
      <w:r>
        <w:rPr>
          <w:rFonts w:cstheme="majorHAnsi"/>
        </w:rPr>
        <w:t>é « </w:t>
      </w:r>
      <w:r w:rsidRPr="00ED66A5">
        <w:rPr>
          <w:rFonts w:cstheme="majorHAnsi"/>
        </w:rPr>
        <w:t>Pour régl</w:t>
      </w:r>
      <w:r>
        <w:rPr>
          <w:rFonts w:cstheme="majorHAnsi"/>
        </w:rPr>
        <w:t>er le dossier du pont de Québec ».</w:t>
      </w:r>
      <w:r w:rsidRPr="00ED66A5">
        <w:rPr>
          <w:rFonts w:cstheme="majorHAnsi"/>
        </w:rPr>
        <w:t xml:space="preserve"> </w:t>
      </w:r>
    </w:p>
    <w:p w:rsidR="00B20790" w:rsidRPr="00BE3A35" w:rsidRDefault="00B20790" w:rsidP="00B20790">
      <w:pPr>
        <w:pStyle w:val="Paragraphedeliste"/>
        <w:spacing w:after="0"/>
        <w:ind w:left="1080"/>
        <w:jc w:val="both"/>
        <w:rPr>
          <w:rFonts w:cstheme="majorHAnsi"/>
          <w:sz w:val="6"/>
          <w:szCs w:val="6"/>
        </w:rPr>
      </w:pPr>
    </w:p>
    <w:p w:rsidR="00B20790" w:rsidRPr="00ED66A5" w:rsidRDefault="00B20790" w:rsidP="00B20790">
      <w:pPr>
        <w:pStyle w:val="Paragraphedeliste"/>
        <w:numPr>
          <w:ilvl w:val="0"/>
          <w:numId w:val="12"/>
        </w:numPr>
        <w:spacing w:after="0" w:line="252" w:lineRule="auto"/>
        <w:ind w:left="1080"/>
        <w:jc w:val="both"/>
        <w:rPr>
          <w:rFonts w:cstheme="majorHAnsi"/>
        </w:rPr>
      </w:pPr>
      <w:r w:rsidRPr="00ED66A5">
        <w:rPr>
          <w:rFonts w:cstheme="majorHAnsi"/>
        </w:rPr>
        <w:t>Intervention auprès de l’École d’architecture pour qu’un concours soit organisé entre les étudiants pour la proposition de projets de valorisation du pont.</w:t>
      </w:r>
      <w:r>
        <w:rPr>
          <w:rFonts w:cstheme="majorHAnsi"/>
        </w:rPr>
        <w:t xml:space="preserve"> </w:t>
      </w:r>
      <w:r w:rsidRPr="00ED66A5">
        <w:rPr>
          <w:rFonts w:cstheme="majorHAnsi"/>
        </w:rPr>
        <w:t>Les projets des étudiants seront présentés aux intervenants au cour</w:t>
      </w:r>
      <w:r>
        <w:rPr>
          <w:rFonts w:cstheme="majorHAnsi"/>
        </w:rPr>
        <w:t>s</w:t>
      </w:r>
      <w:r w:rsidRPr="00ED66A5">
        <w:rPr>
          <w:rFonts w:cstheme="majorHAnsi"/>
        </w:rPr>
        <w:t xml:space="preserve"> du mois de mai. </w:t>
      </w:r>
    </w:p>
    <w:p w:rsidR="00B20790" w:rsidRPr="00BE3A35" w:rsidRDefault="00B20790" w:rsidP="00B20790">
      <w:pPr>
        <w:pStyle w:val="Paragraphedeliste"/>
        <w:spacing w:after="0"/>
        <w:ind w:left="1080"/>
        <w:jc w:val="both"/>
        <w:rPr>
          <w:rFonts w:cstheme="majorHAnsi"/>
          <w:sz w:val="6"/>
          <w:szCs w:val="6"/>
        </w:rPr>
      </w:pPr>
    </w:p>
    <w:p w:rsidR="00B20790" w:rsidRPr="00ED66A5" w:rsidRDefault="00B20790" w:rsidP="00B20790">
      <w:pPr>
        <w:pStyle w:val="Paragraphedeliste"/>
        <w:numPr>
          <w:ilvl w:val="0"/>
          <w:numId w:val="12"/>
        </w:numPr>
        <w:spacing w:after="0" w:line="252" w:lineRule="auto"/>
        <w:ind w:left="1134" w:hanging="425"/>
        <w:jc w:val="both"/>
        <w:rPr>
          <w:rFonts w:cstheme="majorHAnsi"/>
        </w:rPr>
      </w:pPr>
      <w:r w:rsidRPr="00ED66A5">
        <w:rPr>
          <w:rFonts w:cstheme="majorHAnsi"/>
        </w:rPr>
        <w:t xml:space="preserve">Participation active au </w:t>
      </w:r>
      <w:r w:rsidRPr="0056135C">
        <w:rPr>
          <w:rFonts w:cstheme="majorHAnsi"/>
        </w:rPr>
        <w:t>Forum sur l'avenir du pont de Québec</w:t>
      </w:r>
      <w:r>
        <w:rPr>
          <w:rFonts w:cstheme="majorHAnsi"/>
        </w:rPr>
        <w:t xml:space="preserve"> organisé par l</w:t>
      </w:r>
      <w:r w:rsidRPr="00ED66A5">
        <w:rPr>
          <w:rFonts w:cstheme="majorHAnsi"/>
        </w:rPr>
        <w:t xml:space="preserve">es </w:t>
      </w:r>
      <w:r>
        <w:rPr>
          <w:rFonts w:cstheme="majorHAnsi"/>
        </w:rPr>
        <w:t>chambres de c</w:t>
      </w:r>
      <w:r w:rsidRPr="00ED66A5">
        <w:rPr>
          <w:rFonts w:cstheme="majorHAnsi"/>
        </w:rPr>
        <w:t>ommerce de Québec et Lévis ainsi que l’Université Laval</w:t>
      </w:r>
      <w:r>
        <w:rPr>
          <w:rFonts w:cstheme="majorHAnsi"/>
        </w:rPr>
        <w:t xml:space="preserve">, notamment par le dépôt </w:t>
      </w:r>
      <w:r w:rsidRPr="00ED66A5">
        <w:rPr>
          <w:rFonts w:cstheme="majorHAnsi"/>
        </w:rPr>
        <w:t xml:space="preserve">d’un mémoire. </w:t>
      </w:r>
    </w:p>
    <w:p w:rsidR="00B20790" w:rsidRPr="00BE3A35" w:rsidRDefault="00B20790" w:rsidP="00B20790">
      <w:pPr>
        <w:pStyle w:val="Paragraphedeliste"/>
        <w:spacing w:after="0"/>
        <w:ind w:left="1080"/>
        <w:jc w:val="both"/>
        <w:rPr>
          <w:rFonts w:cstheme="majorHAnsi"/>
          <w:sz w:val="6"/>
          <w:szCs w:val="6"/>
        </w:rPr>
      </w:pPr>
    </w:p>
    <w:p w:rsidR="00B20790" w:rsidRPr="00ED66A5" w:rsidRDefault="00B20790" w:rsidP="00B20790">
      <w:pPr>
        <w:pStyle w:val="Paragraphedeliste"/>
        <w:numPr>
          <w:ilvl w:val="0"/>
          <w:numId w:val="12"/>
        </w:numPr>
        <w:spacing w:after="0" w:line="252" w:lineRule="auto"/>
        <w:ind w:left="1080"/>
        <w:jc w:val="both"/>
        <w:rPr>
          <w:rFonts w:cstheme="majorHAnsi"/>
        </w:rPr>
      </w:pPr>
      <w:r w:rsidRPr="00ED66A5">
        <w:rPr>
          <w:rFonts w:cstheme="majorHAnsi"/>
        </w:rPr>
        <w:t>Suite au Forum</w:t>
      </w:r>
      <w:r>
        <w:rPr>
          <w:rFonts w:cstheme="majorHAnsi"/>
        </w:rPr>
        <w:t>, l</w:t>
      </w:r>
      <w:r w:rsidRPr="00ED66A5">
        <w:rPr>
          <w:rFonts w:cstheme="majorHAnsi"/>
        </w:rPr>
        <w:t>a Chambre de commerce de Québec a mandaté la firme Mallette qui a déposé un rapport préliminaire recommandant deux organismes pour la gestion du pont</w:t>
      </w:r>
      <w:r>
        <w:rPr>
          <w:rFonts w:cstheme="majorHAnsi"/>
        </w:rPr>
        <w:t>,</w:t>
      </w:r>
      <w:r w:rsidRPr="00ED66A5">
        <w:rPr>
          <w:rFonts w:cstheme="majorHAnsi"/>
        </w:rPr>
        <w:t xml:space="preserve"> soit un pour l’entretien et un pour la valorisation. </w:t>
      </w:r>
    </w:p>
    <w:p w:rsidR="00B20790" w:rsidRPr="00BE3A35" w:rsidRDefault="00B20790" w:rsidP="00B20790">
      <w:pPr>
        <w:pStyle w:val="Paragraphedeliste"/>
        <w:spacing w:after="0"/>
        <w:ind w:left="709"/>
        <w:jc w:val="both"/>
        <w:rPr>
          <w:rFonts w:cstheme="majorHAnsi"/>
          <w:sz w:val="16"/>
          <w:szCs w:val="16"/>
        </w:rPr>
      </w:pPr>
    </w:p>
    <w:p w:rsidR="00B20790" w:rsidRPr="00D473E0" w:rsidRDefault="00B20790" w:rsidP="00B20790">
      <w:pPr>
        <w:tabs>
          <w:tab w:val="left" w:pos="1418"/>
        </w:tabs>
        <w:ind w:left="720"/>
        <w:jc w:val="both"/>
        <w:rPr>
          <w:color w:val="000000"/>
        </w:rPr>
      </w:pPr>
      <w:r w:rsidRPr="00ED66A5">
        <w:rPr>
          <w:rFonts w:cstheme="majorHAnsi"/>
        </w:rPr>
        <w:t>Comme il est recommandé de s’assurer d’abord des coûts</w:t>
      </w:r>
      <w:r>
        <w:rPr>
          <w:rFonts w:cstheme="majorHAnsi"/>
        </w:rPr>
        <w:t>,</w:t>
      </w:r>
      <w:r w:rsidRPr="00ED66A5">
        <w:rPr>
          <w:rFonts w:cstheme="majorHAnsi"/>
        </w:rPr>
        <w:t xml:space="preserve"> nous avons </w:t>
      </w:r>
      <w:r>
        <w:rPr>
          <w:rFonts w:cstheme="majorHAnsi"/>
        </w:rPr>
        <w:t>proposé</w:t>
      </w:r>
      <w:r w:rsidRPr="00ED66A5">
        <w:rPr>
          <w:rFonts w:cstheme="majorHAnsi"/>
        </w:rPr>
        <w:t xml:space="preserve"> qu’un responsable soit nommé par les trois intervenants pour coordonner l’étude des coûts et qu’il ait aussi le mandat de s’assurer que l’état du pont permet une exploitation à long terme. </w:t>
      </w:r>
    </w:p>
    <w:p w:rsidR="00B20790" w:rsidRDefault="00B20790" w:rsidP="00B20790">
      <w:pPr>
        <w:ind w:left="709"/>
        <w:rPr>
          <w:rFonts w:cstheme="majorHAnsi"/>
        </w:rPr>
      </w:pPr>
      <w:r w:rsidRPr="00ED66A5">
        <w:rPr>
          <w:rFonts w:cstheme="majorHAnsi"/>
        </w:rPr>
        <w:t xml:space="preserve">Nous en sommes là et nous espérons que 2017 sera la bonne année. </w:t>
      </w:r>
    </w:p>
    <w:p w:rsidR="00B20790" w:rsidRPr="00D547E6" w:rsidRDefault="00B20790" w:rsidP="00B20790">
      <w:pPr>
        <w:pStyle w:val="Titre1"/>
        <w:pBdr>
          <w:bottom w:val="thinThickSmallGap" w:sz="12" w:space="0" w:color="943634" w:themeColor="accent2" w:themeShade="BF"/>
        </w:pBdr>
        <w:ind w:left="1418" w:hanging="709"/>
        <w:jc w:val="left"/>
        <w:rPr>
          <w:b/>
          <w:sz w:val="24"/>
          <w:szCs w:val="24"/>
        </w:rPr>
      </w:pPr>
      <w:r>
        <w:rPr>
          <w:b/>
          <w:i/>
          <w:sz w:val="22"/>
          <w:szCs w:val="22"/>
        </w:rPr>
        <w:t>4.2</w:t>
      </w:r>
      <w:r>
        <w:rPr>
          <w:b/>
          <w:i/>
          <w:sz w:val="22"/>
          <w:szCs w:val="22"/>
        </w:rPr>
        <w:tab/>
      </w:r>
      <w:r w:rsidRPr="00C75AFE">
        <w:rPr>
          <w:b/>
          <w:i/>
          <w:sz w:val="22"/>
          <w:szCs w:val="22"/>
        </w:rPr>
        <w:t xml:space="preserve">Groupe </w:t>
      </w:r>
      <w:r>
        <w:rPr>
          <w:b/>
          <w:i/>
          <w:sz w:val="22"/>
          <w:szCs w:val="22"/>
        </w:rPr>
        <w:t xml:space="preserve">gouvernance et </w:t>
      </w:r>
      <w:r w:rsidRPr="00C75AFE">
        <w:rPr>
          <w:b/>
          <w:i/>
          <w:sz w:val="22"/>
          <w:szCs w:val="22"/>
        </w:rPr>
        <w:t>démocratie</w:t>
      </w:r>
      <w:r w:rsidRPr="00D547E6">
        <w:rPr>
          <w:b/>
          <w:sz w:val="22"/>
          <w:szCs w:val="22"/>
        </w:rPr>
        <w:t xml:space="preserve"> </w:t>
      </w:r>
      <w:r w:rsidRPr="00D547E6">
        <w:rPr>
          <w:sz w:val="18"/>
          <w:szCs w:val="18"/>
        </w:rPr>
        <w:t>(</w:t>
      </w:r>
      <w:r>
        <w:rPr>
          <w:sz w:val="18"/>
          <w:szCs w:val="18"/>
        </w:rPr>
        <w:t>resp. : </w:t>
      </w:r>
      <w:r w:rsidRPr="00D547E6">
        <w:rPr>
          <w:sz w:val="18"/>
          <w:szCs w:val="18"/>
        </w:rPr>
        <w:t>Jean Laliberté)</w:t>
      </w:r>
    </w:p>
    <w:p w:rsidR="00B20790" w:rsidRPr="00D473E0" w:rsidRDefault="00B20790" w:rsidP="00B20790">
      <w:pPr>
        <w:tabs>
          <w:tab w:val="left" w:pos="1418"/>
        </w:tabs>
        <w:ind w:left="720"/>
        <w:jc w:val="both"/>
        <w:rPr>
          <w:color w:val="000000"/>
        </w:rPr>
      </w:pPr>
      <w:r w:rsidRPr="0014475D">
        <w:t>Le Groupe gouvernance et démocratie compte huit membres et se réunit toutes les deux semaines. Durant l</w:t>
      </w:r>
      <w:r>
        <w:t>’</w:t>
      </w:r>
      <w:r w:rsidRPr="0014475D">
        <w:t xml:space="preserve">année 2016-2017, il a tenu 19 réunions. </w:t>
      </w:r>
    </w:p>
    <w:p w:rsidR="002F2301" w:rsidRDefault="00B20790" w:rsidP="002F2301">
      <w:pPr>
        <w:ind w:left="709"/>
        <w:jc w:val="both"/>
      </w:pPr>
      <w:r w:rsidRPr="0014475D">
        <w:t>Les premières réunions de 2016 ont été consacrées à la préparation d</w:t>
      </w:r>
      <w:r>
        <w:t>’</w:t>
      </w:r>
      <w:r w:rsidRPr="0014475D">
        <w:t xml:space="preserve">un atelier sur les élections américaines qui a eu lieu le 22 septembre. La candidature de Donald </w:t>
      </w:r>
      <w:proofErr w:type="spellStart"/>
      <w:r w:rsidRPr="0014475D">
        <w:t>Trump</w:t>
      </w:r>
      <w:proofErr w:type="spellEnd"/>
      <w:r w:rsidRPr="0014475D">
        <w:t xml:space="preserve"> à la présidence des États-Unis a suscité un grand intérêt pour cet atelier. </w:t>
      </w:r>
    </w:p>
    <w:p w:rsidR="00B20790" w:rsidRPr="00D473E0" w:rsidRDefault="00B20790" w:rsidP="00B20790">
      <w:pPr>
        <w:tabs>
          <w:tab w:val="left" w:pos="1418"/>
        </w:tabs>
        <w:ind w:left="720"/>
        <w:jc w:val="both"/>
        <w:rPr>
          <w:color w:val="000000"/>
        </w:rPr>
      </w:pPr>
      <w:r w:rsidRPr="0014475D">
        <w:t>Par la suite, le Groupe fait porter ses travaux sur la gouvernance et la démocratie municipales. La politique municipale est moins présente dans les préoccupations des gens que la politique québécoise, canadienne ou internationale, mais elle n</w:t>
      </w:r>
      <w:r>
        <w:t>’</w:t>
      </w:r>
      <w:r w:rsidRPr="0014475D">
        <w:t>en est pas moins importante. Le fait qu</w:t>
      </w:r>
      <w:r>
        <w:t>’</w:t>
      </w:r>
      <w:r w:rsidRPr="0014475D">
        <w:t>une loi visant à augmenter les responsabilités et les pouvoirs des municipalités (projet de</w:t>
      </w:r>
      <w:r w:rsidRPr="00C67E08">
        <w:rPr>
          <w:rFonts w:cstheme="majorHAnsi"/>
        </w:rPr>
        <w:t xml:space="preserve"> loi</w:t>
      </w:r>
      <w:r>
        <w:rPr>
          <w:rFonts w:cstheme="majorHAnsi"/>
        </w:rPr>
        <w:t> </w:t>
      </w:r>
      <w:r w:rsidRPr="00C67E08">
        <w:rPr>
          <w:rFonts w:cstheme="majorHAnsi"/>
        </w:rPr>
        <w:t>122) et qu</w:t>
      </w:r>
      <w:r>
        <w:rPr>
          <w:rFonts w:cstheme="majorHAnsi"/>
        </w:rPr>
        <w:t>’</w:t>
      </w:r>
      <w:r w:rsidRPr="00C67E08">
        <w:rPr>
          <w:rFonts w:cstheme="majorHAnsi"/>
        </w:rPr>
        <w:t xml:space="preserve">une loi sur la </w:t>
      </w:r>
      <w:r>
        <w:rPr>
          <w:rFonts w:cstheme="majorHAnsi"/>
        </w:rPr>
        <w:t>V</w:t>
      </w:r>
      <w:r w:rsidRPr="00C67E08">
        <w:rPr>
          <w:rFonts w:cstheme="majorHAnsi"/>
        </w:rPr>
        <w:t>ille de Québec (projet de loi</w:t>
      </w:r>
      <w:r>
        <w:rPr>
          <w:rFonts w:cstheme="majorHAnsi"/>
        </w:rPr>
        <w:t> </w:t>
      </w:r>
      <w:r w:rsidRPr="00C67E08">
        <w:rPr>
          <w:rFonts w:cstheme="majorHAnsi"/>
        </w:rPr>
        <w:t>109) soit présentement en discussion à l</w:t>
      </w:r>
      <w:r>
        <w:rPr>
          <w:rFonts w:cstheme="majorHAnsi"/>
        </w:rPr>
        <w:t>’</w:t>
      </w:r>
      <w:r w:rsidRPr="00C67E08">
        <w:rPr>
          <w:rFonts w:cstheme="majorHAnsi"/>
        </w:rPr>
        <w:t>Assemblée nationale ajoute de l</w:t>
      </w:r>
      <w:r>
        <w:rPr>
          <w:rFonts w:cstheme="majorHAnsi"/>
        </w:rPr>
        <w:t>’</w:t>
      </w:r>
      <w:r w:rsidRPr="00C67E08">
        <w:rPr>
          <w:rFonts w:cstheme="majorHAnsi"/>
        </w:rPr>
        <w:t xml:space="preserve">intérêt pour ce sujet. </w:t>
      </w:r>
    </w:p>
    <w:p w:rsidR="00B20790" w:rsidRPr="0014475D" w:rsidRDefault="00B20790" w:rsidP="00B20790">
      <w:pPr>
        <w:ind w:left="709"/>
        <w:jc w:val="both"/>
      </w:pPr>
      <w:r w:rsidRPr="0014475D">
        <w:t>Depuis l</w:t>
      </w:r>
      <w:r>
        <w:t>’</w:t>
      </w:r>
      <w:r w:rsidRPr="0014475D">
        <w:t>automne dernier, le Groupe a adopté une nouvelle pratique. Il consacre une heure au début de chaque réunion pour échanger sur des questions d</w:t>
      </w:r>
      <w:r>
        <w:t>’</w:t>
      </w:r>
      <w:r w:rsidRPr="0014475D">
        <w:t>actualité. Les nouvelles politiques, autant du pays, que des États-Unis et de l</w:t>
      </w:r>
      <w:r>
        <w:t>’</w:t>
      </w:r>
      <w:r w:rsidRPr="0014475D">
        <w:t xml:space="preserve">étranger, nous fournissent ample matière à discussion et génèrent des débats animés. </w:t>
      </w:r>
    </w:p>
    <w:p w:rsidR="00B20790" w:rsidRPr="0014475D" w:rsidRDefault="00B20790" w:rsidP="00B20790">
      <w:pPr>
        <w:ind w:left="709"/>
        <w:jc w:val="both"/>
      </w:pPr>
      <w:r w:rsidRPr="0014475D">
        <w:t>Le Groupe a été un peu victime de son succès cette année, car il a dû refuser des membres. Étant donné que les échanges sont souvent vifs et impétueux, il est impossible d</w:t>
      </w:r>
      <w:r>
        <w:t>’</w:t>
      </w:r>
      <w:r w:rsidRPr="0014475D">
        <w:t>accueillir plus de huit participants. Les personnes intéressées sont invitées à faire inscrire leur nom sur une liste d</w:t>
      </w:r>
      <w:r>
        <w:t>’</w:t>
      </w:r>
      <w:r w:rsidRPr="0014475D">
        <w:t xml:space="preserve">attente. </w:t>
      </w:r>
    </w:p>
    <w:p w:rsidR="00B20790" w:rsidRPr="00D547E6" w:rsidRDefault="00B20790" w:rsidP="00B20790">
      <w:pPr>
        <w:pStyle w:val="Titre1"/>
        <w:numPr>
          <w:ilvl w:val="1"/>
          <w:numId w:val="9"/>
        </w:numPr>
        <w:pBdr>
          <w:bottom w:val="thinThickSmallGap" w:sz="12" w:space="0" w:color="943634" w:themeColor="accent2" w:themeShade="BF"/>
        </w:pBdr>
        <w:ind w:left="1418" w:hanging="709"/>
        <w:jc w:val="left"/>
        <w:rPr>
          <w:b/>
          <w:sz w:val="24"/>
          <w:szCs w:val="24"/>
        </w:rPr>
      </w:pPr>
      <w:r>
        <w:rPr>
          <w:b/>
          <w:i/>
          <w:sz w:val="22"/>
          <w:szCs w:val="22"/>
        </w:rPr>
        <w:t xml:space="preserve">Groupe </w:t>
      </w:r>
      <w:r w:rsidRPr="00C75AFE">
        <w:rPr>
          <w:b/>
          <w:i/>
          <w:sz w:val="22"/>
          <w:szCs w:val="22"/>
        </w:rPr>
        <w:t>réflexion sur l’économie</w:t>
      </w:r>
      <w:r w:rsidRPr="00D547E6">
        <w:rPr>
          <w:b/>
          <w:sz w:val="22"/>
          <w:szCs w:val="22"/>
        </w:rPr>
        <w:t xml:space="preserve"> </w:t>
      </w:r>
      <w:r>
        <w:rPr>
          <w:sz w:val="18"/>
          <w:szCs w:val="18"/>
        </w:rPr>
        <w:t>(resp. : </w:t>
      </w:r>
      <w:r w:rsidRPr="00D547E6">
        <w:rPr>
          <w:sz w:val="18"/>
          <w:szCs w:val="18"/>
        </w:rPr>
        <w:t>Lucie Marmen)</w:t>
      </w:r>
    </w:p>
    <w:p w:rsidR="00B20790" w:rsidRDefault="00B20790" w:rsidP="00B20790">
      <w:pPr>
        <w:ind w:left="709"/>
        <w:jc w:val="both"/>
      </w:pPr>
      <w:r>
        <w:t>Ce groupe compte 24 membres. Les réunions se tiennent tous les mois et regroupent environ une dizaine de personnes. Depuis le 1</w:t>
      </w:r>
      <w:r w:rsidRPr="00C125F0">
        <w:rPr>
          <w:vertAlign w:val="superscript"/>
        </w:rPr>
        <w:t xml:space="preserve">er </w:t>
      </w:r>
      <w:r>
        <w:t>avril 2016, 10 réunions se sont tenues. De plus, cette année, le Forum social mondial a été suivi et un compte rendu en a été publié sur le site du Collectif.</w:t>
      </w:r>
    </w:p>
    <w:p w:rsidR="00B20790" w:rsidRDefault="00B20790" w:rsidP="00B20790">
      <w:pPr>
        <w:ind w:left="709"/>
        <w:jc w:val="both"/>
      </w:pPr>
      <w:r>
        <w:t>Les réunions mensuelles donnent lieu à des présentations de sujets qui ont fait l’objet de recherches plus approfondies et à des discussions sur des thèmes d’actualité. La dynamique du groupe permet l’écoute de tous les points de vue et d’enrichir la réflexion individuelle avec les connaissances des autres membres.</w:t>
      </w:r>
    </w:p>
    <w:p w:rsidR="00B20790" w:rsidRDefault="00B20790" w:rsidP="00B20790">
      <w:pPr>
        <w:ind w:left="709"/>
        <w:jc w:val="both"/>
      </w:pPr>
      <w:r>
        <w:t>Durant cette dernière année, les sujets qui ont été traités par une présentation formelle sont : les inégalités de revenus et l’impact des budgets des gouvernements sur celles-ci; le revenu minimum garanti; la taxe carbone et les autres moyens pour lutter contre les changements climatiques; l’implication économique à long terme des taux de croissance faibles du PIB; la dette publique mondiale et les comparaisons entre les structures des dettes japonaises et grecques; l’Accord économique et commercial global entre le Canada et l’Union européenne. Les présentateurs nous ont permis de mieux comprendre ces sujets et de pouvoir apprécier avec un esprit plus critique les nombreux articles des journalistes et discours des politiciens sur ces questions.</w:t>
      </w:r>
    </w:p>
    <w:p w:rsidR="00B20790" w:rsidRDefault="00B20790" w:rsidP="00B20790">
      <w:pPr>
        <w:ind w:left="709"/>
        <w:jc w:val="both"/>
      </w:pPr>
      <w:r>
        <w:t xml:space="preserve">Plusieurs thèmes d’actualité ont aussi donné lieu à des discussions animées, notamment : la nouvelle loi fédérale sur la recapitalisation des banques qui a été peu publicisée, mais qui a des incidences importantes pour les épargnants; l’instauration d’un salaire minimum plus élevé; la politique énergétique du gouvernement du Québec; les projets d’instauration d’une monnaie locale; les régimes publics de retraites et, bien sûr, l’impact de l’élection de Donald </w:t>
      </w:r>
      <w:proofErr w:type="spellStart"/>
      <w:r>
        <w:t>Trump</w:t>
      </w:r>
      <w:proofErr w:type="spellEnd"/>
      <w:r>
        <w:t xml:space="preserve"> sur l’économie américaine.</w:t>
      </w:r>
    </w:p>
    <w:p w:rsidR="00B20790" w:rsidRDefault="00B20790" w:rsidP="00B20790">
      <w:pPr>
        <w:ind w:left="709"/>
        <w:jc w:val="both"/>
      </w:pPr>
      <w:r>
        <w:t xml:space="preserve">La plupart des présentations et textes des membres du groupe sont publiés sur le site Web du </w:t>
      </w:r>
      <w:r w:rsidRPr="000C18B3">
        <w:t>Collectif</w:t>
      </w:r>
      <w:r>
        <w:t>.</w:t>
      </w:r>
      <w:r w:rsidRPr="000C18B3">
        <w:t xml:space="preserve"> </w:t>
      </w:r>
    </w:p>
    <w:p w:rsidR="00B20790" w:rsidRPr="00D547E6" w:rsidRDefault="00B20790" w:rsidP="00B20790">
      <w:pPr>
        <w:pStyle w:val="Titre1"/>
        <w:numPr>
          <w:ilvl w:val="1"/>
          <w:numId w:val="9"/>
        </w:numPr>
        <w:pBdr>
          <w:bottom w:val="thinThickSmallGap" w:sz="12" w:space="0" w:color="943634" w:themeColor="accent2" w:themeShade="BF"/>
        </w:pBdr>
        <w:ind w:left="1418" w:hanging="709"/>
        <w:jc w:val="left"/>
        <w:rPr>
          <w:b/>
          <w:sz w:val="24"/>
          <w:szCs w:val="24"/>
        </w:rPr>
      </w:pPr>
      <w:r>
        <w:rPr>
          <w:b/>
          <w:i/>
          <w:sz w:val="22"/>
          <w:szCs w:val="22"/>
        </w:rPr>
        <w:t xml:space="preserve">Groupe </w:t>
      </w:r>
      <w:r w:rsidRPr="00C75AFE">
        <w:rPr>
          <w:b/>
          <w:i/>
          <w:sz w:val="22"/>
          <w:szCs w:val="22"/>
        </w:rPr>
        <w:t xml:space="preserve">développement durable </w:t>
      </w:r>
      <w:r>
        <w:rPr>
          <w:sz w:val="18"/>
          <w:szCs w:val="18"/>
        </w:rPr>
        <w:t>(resp. : </w:t>
      </w:r>
      <w:r w:rsidRPr="00D547E6">
        <w:rPr>
          <w:sz w:val="18"/>
          <w:szCs w:val="18"/>
        </w:rPr>
        <w:t>Alain April)</w:t>
      </w:r>
    </w:p>
    <w:p w:rsidR="00B20790" w:rsidRDefault="00B20790" w:rsidP="00B20790">
      <w:pPr>
        <w:spacing w:after="0" w:line="240" w:lineRule="auto"/>
        <w:ind w:left="709"/>
        <w:jc w:val="both"/>
      </w:pPr>
    </w:p>
    <w:p w:rsidR="00B20790" w:rsidRPr="00D473E0" w:rsidRDefault="00B20790" w:rsidP="00B20790">
      <w:pPr>
        <w:tabs>
          <w:tab w:val="left" w:pos="1418"/>
        </w:tabs>
        <w:ind w:left="720"/>
        <w:jc w:val="both"/>
        <w:rPr>
          <w:color w:val="000000"/>
        </w:rPr>
      </w:pPr>
      <w:r>
        <w:t xml:space="preserve">Le Groupe </w:t>
      </w:r>
      <w:r w:rsidRPr="00D51C22">
        <w:t>développement durable a tenu une dizaine de rencontres.</w:t>
      </w:r>
      <w:r>
        <w:t xml:space="preserve"> </w:t>
      </w:r>
      <w:r w:rsidRPr="00D51C22">
        <w:t>Vains efforts pour déterminer une vision-mission-stratégie.</w:t>
      </w:r>
      <w:r>
        <w:t xml:space="preserve"> </w:t>
      </w:r>
      <w:r w:rsidRPr="00D51C22">
        <w:t>Arrêt des activités du Groupe début</w:t>
      </w:r>
      <w:r>
        <w:t> </w:t>
      </w:r>
      <w:r w:rsidRPr="00D51C22">
        <w:t>2017.</w:t>
      </w:r>
    </w:p>
    <w:p w:rsidR="00B20790" w:rsidRDefault="00B20790" w:rsidP="00B20790">
      <w:pPr>
        <w:spacing w:after="0"/>
        <w:ind w:left="709"/>
        <w:jc w:val="both"/>
      </w:pPr>
      <w:r w:rsidRPr="00D51C22">
        <w:t>Conclusion du responsable du Groupe : l’aspect Développement durable devrait être intégré dans les réflexions de chaque Groupe du Col</w:t>
      </w:r>
      <w:r>
        <w:t>lectif 55+ et non traité par un g</w:t>
      </w:r>
      <w:r w:rsidRPr="00D51C22">
        <w:t xml:space="preserve">roupe spécifique, </w:t>
      </w:r>
      <w:r>
        <w:t>c’est-à-dire</w:t>
      </w:r>
      <w:r w:rsidRPr="00D51C22">
        <w:t xml:space="preserve"> en silo.</w:t>
      </w:r>
    </w:p>
    <w:p w:rsidR="00B20790" w:rsidRPr="00D77F71" w:rsidRDefault="00B20790" w:rsidP="00B20790">
      <w:pPr>
        <w:pStyle w:val="Paragraphedeliste"/>
        <w:spacing w:after="0"/>
        <w:ind w:left="0"/>
        <w:jc w:val="center"/>
        <w:rPr>
          <w:sz w:val="8"/>
          <w:szCs w:val="8"/>
        </w:rPr>
      </w:pPr>
    </w:p>
    <w:p w:rsidR="00B20790" w:rsidRPr="00D547E6" w:rsidRDefault="00B20790" w:rsidP="00B20790">
      <w:pPr>
        <w:pStyle w:val="Titre1"/>
        <w:numPr>
          <w:ilvl w:val="1"/>
          <w:numId w:val="9"/>
        </w:numPr>
        <w:pBdr>
          <w:bottom w:val="thinThickSmallGap" w:sz="12" w:space="0" w:color="943634" w:themeColor="accent2" w:themeShade="BF"/>
        </w:pBdr>
        <w:ind w:left="1418" w:hanging="709"/>
        <w:jc w:val="left"/>
        <w:rPr>
          <w:b/>
          <w:sz w:val="24"/>
          <w:szCs w:val="24"/>
        </w:rPr>
      </w:pPr>
      <w:r>
        <w:rPr>
          <w:b/>
          <w:i/>
          <w:sz w:val="22"/>
          <w:szCs w:val="22"/>
        </w:rPr>
        <w:t xml:space="preserve">Groupe </w:t>
      </w:r>
      <w:r w:rsidRPr="00C75AFE">
        <w:rPr>
          <w:b/>
          <w:i/>
          <w:sz w:val="22"/>
          <w:szCs w:val="22"/>
        </w:rPr>
        <w:t>habitat</w:t>
      </w:r>
      <w:r w:rsidRPr="00D547E6">
        <w:rPr>
          <w:b/>
          <w:sz w:val="22"/>
          <w:szCs w:val="22"/>
        </w:rPr>
        <w:t xml:space="preserve"> </w:t>
      </w:r>
      <w:r w:rsidRPr="00D547E6">
        <w:rPr>
          <w:sz w:val="18"/>
          <w:szCs w:val="18"/>
        </w:rPr>
        <w:t>(resp.</w:t>
      </w:r>
      <w:r>
        <w:rPr>
          <w:sz w:val="18"/>
          <w:szCs w:val="18"/>
        </w:rPr>
        <w:t xml:space="preserve"> : </w:t>
      </w:r>
      <w:r w:rsidRPr="00D547E6">
        <w:rPr>
          <w:sz w:val="18"/>
          <w:szCs w:val="18"/>
        </w:rPr>
        <w:t>José C. Velasco)</w:t>
      </w:r>
    </w:p>
    <w:p w:rsidR="00B20790" w:rsidRDefault="00B20790" w:rsidP="00B20790">
      <w:pPr>
        <w:ind w:left="709"/>
        <w:jc w:val="both"/>
      </w:pPr>
      <w:r>
        <w:t xml:space="preserve">Le Groupe habitat a terminé l’ensemble des travaux qui ont débouché sur la création de quatre simulateurs. Il s’agit essentiellement de chiffriers séparés qui rassemblent les différentes dépenses qui entrent en compte dans le maintien d’une habitation : une maison unifamiliale, un condominium, un appartement en location. Le quatrième simulateur porte sur les dépenses lors de l’achat ou la vente d’une propriété ainsi que les coûts lors d’un déménagement. </w:t>
      </w:r>
    </w:p>
    <w:p w:rsidR="00B20790" w:rsidRDefault="00B20790" w:rsidP="00B20790">
      <w:pPr>
        <w:ind w:left="709"/>
        <w:jc w:val="both"/>
      </w:pPr>
      <w:r>
        <w:t>L’objectif consiste à permettre à un couple d’analyser plusieurs scénarios quant à demeurer dans sa propriété ou de louer un appartement en fonction des dépenses et des efforts exigés dans les travaux d’entretien. En fin de compte, chaque situation a été prise en considération.</w:t>
      </w:r>
    </w:p>
    <w:p w:rsidR="00B20790" w:rsidRDefault="00B20790" w:rsidP="00B20790">
      <w:pPr>
        <w:ind w:left="709"/>
        <w:jc w:val="both"/>
      </w:pPr>
      <w:r>
        <w:t xml:space="preserve">Les simulateurs ont été enregistrés officiellement auprès de l’Office de la protection intellectuelle du Canada (OPIC) afin de se prémunir contre le plagiat. Les simulateurs sont disponibles gratuitement sur le site du Collectif 55+. Il s’agit de les ouvrir avec le logiciel Excel de Microsoft. </w:t>
      </w:r>
    </w:p>
    <w:p w:rsidR="00B20790" w:rsidRDefault="00B20790" w:rsidP="00B20790">
      <w:pPr>
        <w:spacing w:after="0"/>
        <w:ind w:left="709"/>
        <w:jc w:val="both"/>
      </w:pPr>
      <w:r>
        <w:t>Cette année, le Groupe habitat va consacrer des efforts à traduire les simulateurs dans une version HTML pour faciliter l’accès aux utilisateurs éventuels qui ne possèdent pas le logiciel Excel de Microsoft.</w:t>
      </w:r>
    </w:p>
    <w:p w:rsidR="00B20790" w:rsidRPr="00D547E6" w:rsidRDefault="00B20790" w:rsidP="00B20790">
      <w:pPr>
        <w:pStyle w:val="Titre1"/>
        <w:numPr>
          <w:ilvl w:val="1"/>
          <w:numId w:val="9"/>
        </w:numPr>
        <w:pBdr>
          <w:bottom w:val="thinThickSmallGap" w:sz="12" w:space="0" w:color="943634" w:themeColor="accent2" w:themeShade="BF"/>
        </w:pBdr>
        <w:ind w:left="1418" w:hanging="709"/>
        <w:jc w:val="left"/>
        <w:rPr>
          <w:b/>
          <w:sz w:val="24"/>
          <w:szCs w:val="24"/>
        </w:rPr>
      </w:pPr>
      <w:r>
        <w:rPr>
          <w:b/>
          <w:i/>
          <w:sz w:val="22"/>
          <w:szCs w:val="22"/>
        </w:rPr>
        <w:t xml:space="preserve">groupe </w:t>
      </w:r>
      <w:r w:rsidRPr="00C75AFE">
        <w:rPr>
          <w:b/>
          <w:i/>
          <w:sz w:val="22"/>
          <w:szCs w:val="22"/>
        </w:rPr>
        <w:t>retraite</w:t>
      </w:r>
      <w:r w:rsidRPr="00D547E6">
        <w:rPr>
          <w:b/>
          <w:sz w:val="22"/>
          <w:szCs w:val="22"/>
        </w:rPr>
        <w:t xml:space="preserve"> </w:t>
      </w:r>
      <w:r>
        <w:rPr>
          <w:sz w:val="18"/>
          <w:szCs w:val="18"/>
        </w:rPr>
        <w:t xml:space="preserve">(resp. : </w:t>
      </w:r>
      <w:r w:rsidRPr="00D547E6">
        <w:rPr>
          <w:sz w:val="18"/>
          <w:szCs w:val="18"/>
        </w:rPr>
        <w:t>Daniel Guay)</w:t>
      </w:r>
    </w:p>
    <w:p w:rsidR="00B20790" w:rsidRPr="0014475D" w:rsidRDefault="00B20790" w:rsidP="00B20790">
      <w:pPr>
        <w:ind w:left="709"/>
        <w:jc w:val="both"/>
      </w:pPr>
      <w:r w:rsidRPr="00616CFF">
        <w:t>Le</w:t>
      </w:r>
      <w:r w:rsidRPr="0014475D">
        <w:t xml:space="preserve"> Groupe retraite en est à sa troisième saison, soit 19 rencontres bimensuelles suivies d</w:t>
      </w:r>
      <w:r>
        <w:t>’</w:t>
      </w:r>
      <w:r w:rsidRPr="0014475D">
        <w:t xml:space="preserve">un éditorial (*) résumant les discussions sur une réalité de la retraite : joies et angoisses, défis et stratégies d’adaptation, etc. </w:t>
      </w:r>
    </w:p>
    <w:p w:rsidR="00B20790" w:rsidRPr="0014475D" w:rsidRDefault="00B20790" w:rsidP="00B20790">
      <w:pPr>
        <w:ind w:left="709"/>
        <w:jc w:val="both"/>
      </w:pPr>
      <w:r w:rsidRPr="0014475D">
        <w:t>En somme, en s’aidant les uns les autres, ses 8 à 10 membres réguliers tentent de répondre à la grande question : « Comment réussir une retraite aussi sereine et féconde que possible? » </w:t>
      </w:r>
    </w:p>
    <w:p w:rsidR="00B20790" w:rsidRPr="0014475D" w:rsidRDefault="00B20790" w:rsidP="00B20790">
      <w:pPr>
        <w:ind w:left="709"/>
        <w:jc w:val="both"/>
      </w:pPr>
      <w:r w:rsidRPr="0014475D">
        <w:t>Depuis le début de 2017, on se penche sur le thème : « Rester dans son milieu de vie actuel ou déménager? Pourquoi et comment? » </w:t>
      </w:r>
    </w:p>
    <w:p w:rsidR="00B20790" w:rsidRPr="00434254" w:rsidRDefault="00B20790" w:rsidP="00B20790">
      <w:pPr>
        <w:ind w:left="720"/>
        <w:jc w:val="both"/>
        <w:rPr>
          <w:rFonts w:cstheme="majorHAnsi"/>
        </w:rPr>
      </w:pPr>
      <w:r w:rsidRPr="00434254">
        <w:rPr>
          <w:rFonts w:cstheme="majorHAnsi"/>
        </w:rPr>
        <w:t>Deux membres du Groupe</w:t>
      </w:r>
      <w:r>
        <w:rPr>
          <w:rFonts w:cstheme="majorHAnsi"/>
        </w:rPr>
        <w:t xml:space="preserve"> </w:t>
      </w:r>
      <w:r w:rsidRPr="00434254">
        <w:rPr>
          <w:rFonts w:cstheme="majorHAnsi"/>
        </w:rPr>
        <w:t>habitat nous ont joints pour fournir leur grain de sel et - dans la mesure d’un possible raisonnable - offrir un coup de pouce bienvenu. </w:t>
      </w:r>
    </w:p>
    <w:p w:rsidR="00B20790" w:rsidRPr="00434254" w:rsidRDefault="00B20790" w:rsidP="00B20790">
      <w:pPr>
        <w:ind w:left="720"/>
        <w:jc w:val="both"/>
        <w:rPr>
          <w:rFonts w:cstheme="majorHAnsi"/>
        </w:rPr>
      </w:pPr>
      <w:r w:rsidRPr="00434254">
        <w:rPr>
          <w:rFonts w:cstheme="majorHAnsi"/>
        </w:rPr>
        <w:t>Einstein disait</w:t>
      </w:r>
      <w:r>
        <w:rPr>
          <w:rFonts w:cstheme="majorHAnsi"/>
        </w:rPr>
        <w:t xml:space="preserve"> : </w:t>
      </w:r>
      <w:r w:rsidRPr="00434254">
        <w:rPr>
          <w:rFonts w:cstheme="majorHAnsi"/>
        </w:rPr>
        <w:t>«</w:t>
      </w:r>
      <w:r>
        <w:rPr>
          <w:rFonts w:cstheme="majorHAnsi"/>
        </w:rPr>
        <w:t> </w:t>
      </w:r>
      <w:r w:rsidRPr="00434254">
        <w:rPr>
          <w:rFonts w:cstheme="majorHAnsi"/>
        </w:rPr>
        <w:t>La vie et la retraite, c’est comme la bicyclette; il faut avancer pour ne pas perdre l’équilibre.</w:t>
      </w:r>
      <w:r>
        <w:rPr>
          <w:rFonts w:cstheme="majorHAnsi"/>
        </w:rPr>
        <w:t> </w:t>
      </w:r>
      <w:r w:rsidRPr="00434254">
        <w:rPr>
          <w:rFonts w:cstheme="majorHAnsi"/>
        </w:rPr>
        <w:t>» </w:t>
      </w:r>
      <w:r>
        <w:rPr>
          <w:rFonts w:cstheme="majorHAnsi"/>
        </w:rPr>
        <w:t xml:space="preserve"> </w:t>
      </w:r>
      <w:r w:rsidRPr="00434254">
        <w:rPr>
          <w:rFonts w:cstheme="majorHAnsi"/>
        </w:rPr>
        <w:t>C’est l’orientation qu’on entend continuer de suivre…</w:t>
      </w:r>
    </w:p>
    <w:p w:rsidR="00B20790" w:rsidRDefault="00B20790" w:rsidP="00B20790">
      <w:pPr>
        <w:spacing w:after="0" w:line="240" w:lineRule="auto"/>
        <w:ind w:left="720"/>
        <w:jc w:val="both"/>
        <w:rPr>
          <w:rFonts w:cstheme="majorHAnsi"/>
          <w:sz w:val="18"/>
          <w:szCs w:val="18"/>
        </w:rPr>
      </w:pPr>
      <w:r w:rsidRPr="001061E3">
        <w:rPr>
          <w:rFonts w:cstheme="majorHAnsi"/>
          <w:sz w:val="18"/>
          <w:szCs w:val="18"/>
        </w:rPr>
        <w:t>*</w:t>
      </w:r>
      <w:r>
        <w:rPr>
          <w:rFonts w:cstheme="majorHAnsi"/>
          <w:sz w:val="18"/>
          <w:szCs w:val="18"/>
        </w:rPr>
        <w:t xml:space="preserve"> </w:t>
      </w:r>
      <w:r w:rsidRPr="001061E3">
        <w:rPr>
          <w:rFonts w:cstheme="majorHAnsi"/>
          <w:sz w:val="18"/>
          <w:szCs w:val="18"/>
        </w:rPr>
        <w:t>Les éditoriaux sont déposés sur le site du Collectif.</w:t>
      </w:r>
    </w:p>
    <w:p w:rsidR="00B20790" w:rsidRPr="00D547E6" w:rsidRDefault="00B20790" w:rsidP="00B20790">
      <w:pPr>
        <w:pStyle w:val="Titre1"/>
        <w:numPr>
          <w:ilvl w:val="1"/>
          <w:numId w:val="9"/>
        </w:numPr>
        <w:pBdr>
          <w:bottom w:val="thinThickSmallGap" w:sz="12" w:space="0" w:color="943634" w:themeColor="accent2" w:themeShade="BF"/>
        </w:pBdr>
        <w:ind w:left="1418" w:hanging="709"/>
        <w:jc w:val="left"/>
        <w:rPr>
          <w:b/>
          <w:sz w:val="24"/>
          <w:szCs w:val="24"/>
        </w:rPr>
      </w:pPr>
      <w:r w:rsidRPr="00C75AFE">
        <w:rPr>
          <w:b/>
          <w:i/>
          <w:sz w:val="22"/>
          <w:szCs w:val="22"/>
        </w:rPr>
        <w:t>Groupe</w:t>
      </w:r>
      <w:r>
        <w:rPr>
          <w:b/>
          <w:i/>
          <w:sz w:val="22"/>
          <w:szCs w:val="22"/>
        </w:rPr>
        <w:t xml:space="preserve"> </w:t>
      </w:r>
      <w:r w:rsidRPr="00C75AFE">
        <w:rPr>
          <w:b/>
          <w:i/>
          <w:sz w:val="22"/>
          <w:szCs w:val="22"/>
        </w:rPr>
        <w:t xml:space="preserve">spiritualité, </w:t>
      </w:r>
      <w:r>
        <w:rPr>
          <w:b/>
          <w:i/>
          <w:sz w:val="22"/>
          <w:szCs w:val="22"/>
        </w:rPr>
        <w:t xml:space="preserve">religions et </w:t>
      </w:r>
      <w:r w:rsidRPr="00C75AFE">
        <w:rPr>
          <w:b/>
          <w:i/>
          <w:sz w:val="22"/>
          <w:szCs w:val="22"/>
        </w:rPr>
        <w:t>quête de sens</w:t>
      </w:r>
      <w:r w:rsidRPr="00460902">
        <w:rPr>
          <w:b/>
          <w:i/>
          <w:sz w:val="22"/>
          <w:szCs w:val="22"/>
        </w:rPr>
        <w:t xml:space="preserve"> </w:t>
      </w:r>
      <w:r>
        <w:rPr>
          <w:b/>
          <w:i/>
          <w:sz w:val="22"/>
          <w:szCs w:val="22"/>
        </w:rPr>
        <w:t xml:space="preserve">           </w:t>
      </w:r>
      <w:r w:rsidRPr="00D547E6">
        <w:rPr>
          <w:sz w:val="18"/>
          <w:szCs w:val="18"/>
        </w:rPr>
        <w:t>(re</w:t>
      </w:r>
      <w:r>
        <w:rPr>
          <w:sz w:val="18"/>
          <w:szCs w:val="18"/>
        </w:rPr>
        <w:t xml:space="preserve">sp. : Ginette Garon et </w:t>
      </w:r>
      <w:r w:rsidRPr="00D547E6">
        <w:rPr>
          <w:sz w:val="18"/>
          <w:szCs w:val="18"/>
        </w:rPr>
        <w:t>Jean Laliberté)</w:t>
      </w:r>
    </w:p>
    <w:p w:rsidR="00B20790" w:rsidRPr="00FB4299" w:rsidRDefault="00B20790" w:rsidP="00B20790">
      <w:pPr>
        <w:ind w:left="709"/>
        <w:jc w:val="both"/>
        <w:rPr>
          <w:rFonts w:cstheme="majorHAnsi"/>
        </w:rPr>
      </w:pPr>
      <w:r w:rsidRPr="00FB4299">
        <w:rPr>
          <w:rFonts w:cstheme="majorHAnsi"/>
        </w:rPr>
        <w:t>Le Groupe spiritualité, religions et quête de sens compte 14 membres et se réunit toutes les trois semaines. En 2016-2017, il a tenu 13 réunions.</w:t>
      </w:r>
    </w:p>
    <w:p w:rsidR="00B20790" w:rsidRDefault="00B20790" w:rsidP="00B20790">
      <w:pPr>
        <w:ind w:left="709"/>
        <w:jc w:val="both"/>
        <w:rPr>
          <w:rFonts w:cstheme="majorHAnsi"/>
        </w:rPr>
      </w:pPr>
      <w:r w:rsidRPr="00FB4299">
        <w:rPr>
          <w:rFonts w:cstheme="majorHAnsi"/>
        </w:rPr>
        <w:t>La préparation de chacune des réunions incombe à un membre en particulier. Tous ont ainsi l</w:t>
      </w:r>
      <w:r>
        <w:rPr>
          <w:rFonts w:cstheme="majorHAnsi"/>
        </w:rPr>
        <w:t>’</w:t>
      </w:r>
      <w:r w:rsidRPr="00FB4299">
        <w:rPr>
          <w:rFonts w:cstheme="majorHAnsi"/>
        </w:rPr>
        <w:t>occasion de prendre en charge un thème qui les intéresse particulièrement.</w:t>
      </w:r>
    </w:p>
    <w:p w:rsidR="00B20790" w:rsidRPr="00FB4299" w:rsidRDefault="00B20790" w:rsidP="00B20790">
      <w:pPr>
        <w:spacing w:after="120"/>
        <w:ind w:left="709"/>
        <w:jc w:val="both"/>
        <w:rPr>
          <w:rFonts w:cstheme="majorHAnsi"/>
        </w:rPr>
      </w:pPr>
      <w:r w:rsidRPr="00FB4299">
        <w:rPr>
          <w:rFonts w:cstheme="majorHAnsi"/>
        </w:rPr>
        <w:t>Un membre peut inviter une personne de l</w:t>
      </w:r>
      <w:r>
        <w:rPr>
          <w:rFonts w:cstheme="majorHAnsi"/>
        </w:rPr>
        <w:t>’</w:t>
      </w:r>
      <w:r w:rsidRPr="00FB4299">
        <w:rPr>
          <w:rFonts w:cstheme="majorHAnsi"/>
        </w:rPr>
        <w:t>extérieur à faire une présentation. C</w:t>
      </w:r>
      <w:r>
        <w:rPr>
          <w:rFonts w:cstheme="majorHAnsi"/>
        </w:rPr>
        <w:t>’</w:t>
      </w:r>
      <w:r w:rsidRPr="00FB4299">
        <w:rPr>
          <w:rFonts w:cstheme="majorHAnsi"/>
        </w:rPr>
        <w:t>est ainsi que le Groupe a accueilli M.</w:t>
      </w:r>
      <w:r>
        <w:rPr>
          <w:rFonts w:cstheme="majorHAnsi"/>
        </w:rPr>
        <w:t> </w:t>
      </w:r>
      <w:r w:rsidRPr="00FB4299">
        <w:rPr>
          <w:rFonts w:cstheme="majorHAnsi"/>
        </w:rPr>
        <w:t>Dinh Nguyen qui nous a parlé du bouddhisme, M.</w:t>
      </w:r>
      <w:r>
        <w:rPr>
          <w:rFonts w:cstheme="majorHAnsi"/>
        </w:rPr>
        <w:t> </w:t>
      </w:r>
      <w:r w:rsidRPr="00FB4299">
        <w:rPr>
          <w:rFonts w:cstheme="majorHAnsi"/>
        </w:rPr>
        <w:t xml:space="preserve">Jean-Étienne Poirier qui nous a présenté son film sur les autochtones et Mesdames Ghislaine </w:t>
      </w:r>
      <w:proofErr w:type="spellStart"/>
      <w:r w:rsidRPr="00FB4299">
        <w:rPr>
          <w:rFonts w:cstheme="majorHAnsi"/>
        </w:rPr>
        <w:t>Sirois</w:t>
      </w:r>
      <w:proofErr w:type="spellEnd"/>
      <w:r w:rsidRPr="00FB4299">
        <w:rPr>
          <w:rFonts w:cstheme="majorHAnsi"/>
        </w:rPr>
        <w:t xml:space="preserve"> et Louise </w:t>
      </w:r>
      <w:proofErr w:type="spellStart"/>
      <w:r w:rsidRPr="00FB4299">
        <w:rPr>
          <w:rFonts w:cstheme="majorHAnsi"/>
        </w:rPr>
        <w:t>Bilodeau</w:t>
      </w:r>
      <w:proofErr w:type="spellEnd"/>
      <w:r w:rsidRPr="00FB4299">
        <w:rPr>
          <w:rFonts w:cstheme="majorHAnsi"/>
        </w:rPr>
        <w:t xml:space="preserve"> qui nous ont parlé de leur implication comme missionnaires dans la rue dans le quartier St-Roch.</w:t>
      </w:r>
    </w:p>
    <w:p w:rsidR="00B20790" w:rsidRPr="00FB4299" w:rsidRDefault="00B20790" w:rsidP="00B20790">
      <w:pPr>
        <w:spacing w:after="120"/>
        <w:ind w:left="709"/>
        <w:jc w:val="both"/>
        <w:rPr>
          <w:rFonts w:cstheme="majorHAnsi"/>
        </w:rPr>
      </w:pPr>
      <w:r w:rsidRPr="00FB4299">
        <w:rPr>
          <w:rFonts w:cstheme="majorHAnsi"/>
        </w:rPr>
        <w:t>Un membre peut aussi introduire un sujet et lancer une discussion à laquelle tous participent. C</w:t>
      </w:r>
      <w:r>
        <w:rPr>
          <w:rFonts w:cstheme="majorHAnsi"/>
        </w:rPr>
        <w:t>’</w:t>
      </w:r>
      <w:r w:rsidRPr="00FB4299">
        <w:rPr>
          <w:rFonts w:cstheme="majorHAnsi"/>
        </w:rPr>
        <w:t>est de cette façon que des thèmes comme la bonté, le bonheur et</w:t>
      </w:r>
      <w:r>
        <w:rPr>
          <w:rFonts w:cstheme="majorHAnsi"/>
        </w:rPr>
        <w:t xml:space="preserve"> le « </w:t>
      </w:r>
      <w:r w:rsidRPr="00FB4299">
        <w:rPr>
          <w:rFonts w:cstheme="majorHAnsi"/>
        </w:rPr>
        <w:t>Nouvel Âge et</w:t>
      </w:r>
      <w:r>
        <w:rPr>
          <w:rFonts w:cstheme="majorHAnsi"/>
        </w:rPr>
        <w:t xml:space="preserve"> </w:t>
      </w:r>
      <w:r w:rsidRPr="00FB4299">
        <w:rPr>
          <w:rFonts w:cstheme="majorHAnsi"/>
        </w:rPr>
        <w:t>croyances millénaires</w:t>
      </w:r>
      <w:r>
        <w:rPr>
          <w:rFonts w:cstheme="majorHAnsi"/>
        </w:rPr>
        <w:t xml:space="preserve"> » </w:t>
      </w:r>
      <w:r w:rsidRPr="00FB4299">
        <w:rPr>
          <w:rFonts w:cstheme="majorHAnsi"/>
        </w:rPr>
        <w:t>ont été discutés.</w:t>
      </w:r>
    </w:p>
    <w:p w:rsidR="00B20790" w:rsidRPr="00FB4299" w:rsidRDefault="00B20790" w:rsidP="00B20790">
      <w:pPr>
        <w:spacing w:after="120"/>
        <w:ind w:left="709"/>
        <w:jc w:val="both"/>
        <w:rPr>
          <w:rFonts w:cstheme="majorHAnsi"/>
        </w:rPr>
      </w:pPr>
      <w:r w:rsidRPr="00FB4299">
        <w:rPr>
          <w:rFonts w:cstheme="majorHAnsi"/>
        </w:rPr>
        <w:t>Un participant peut aussi présenter un documentaire ou le résumé d</w:t>
      </w:r>
      <w:r>
        <w:rPr>
          <w:rFonts w:cstheme="majorHAnsi"/>
        </w:rPr>
        <w:t>’</w:t>
      </w:r>
      <w:r w:rsidRPr="00FB4299">
        <w:rPr>
          <w:rFonts w:cstheme="majorHAnsi"/>
        </w:rPr>
        <w:t xml:space="preserve">un livre. Par exemple, le documentaire </w:t>
      </w:r>
      <w:r>
        <w:rPr>
          <w:rFonts w:cstheme="majorHAnsi"/>
        </w:rPr>
        <w:t>« </w:t>
      </w:r>
      <w:r w:rsidRPr="00FB4299">
        <w:rPr>
          <w:rFonts w:cstheme="majorHAnsi"/>
        </w:rPr>
        <w:t>La puissance de l</w:t>
      </w:r>
      <w:r>
        <w:rPr>
          <w:rFonts w:cstheme="majorHAnsi"/>
        </w:rPr>
        <w:t>’</w:t>
      </w:r>
      <w:r w:rsidRPr="00FB4299">
        <w:rPr>
          <w:rFonts w:cstheme="majorHAnsi"/>
        </w:rPr>
        <w:t>intention</w:t>
      </w:r>
      <w:r>
        <w:rPr>
          <w:rFonts w:cstheme="majorHAnsi"/>
        </w:rPr>
        <w:t> »</w:t>
      </w:r>
      <w:r w:rsidRPr="00FB4299">
        <w:rPr>
          <w:rFonts w:cstheme="majorHAnsi"/>
        </w:rPr>
        <w:t xml:space="preserve"> et le livre</w:t>
      </w:r>
      <w:r>
        <w:rPr>
          <w:rFonts w:cstheme="majorHAnsi"/>
        </w:rPr>
        <w:t xml:space="preserve"> « </w:t>
      </w:r>
      <w:r w:rsidRPr="00FB4299">
        <w:rPr>
          <w:rFonts w:cstheme="majorHAnsi"/>
        </w:rPr>
        <w:t>L</w:t>
      </w:r>
      <w:r>
        <w:rPr>
          <w:rFonts w:cstheme="majorHAnsi"/>
        </w:rPr>
        <w:t>’</w:t>
      </w:r>
      <w:r w:rsidRPr="00FB4299">
        <w:rPr>
          <w:rFonts w:cstheme="majorHAnsi"/>
        </w:rPr>
        <w:t>esprit de l</w:t>
      </w:r>
      <w:r>
        <w:rPr>
          <w:rFonts w:cstheme="majorHAnsi"/>
        </w:rPr>
        <w:t>’</w:t>
      </w:r>
      <w:r w:rsidRPr="00FB4299">
        <w:rPr>
          <w:rFonts w:cstheme="majorHAnsi"/>
        </w:rPr>
        <w:t>athéisme</w:t>
      </w:r>
      <w:r>
        <w:rPr>
          <w:rFonts w:cstheme="majorHAnsi"/>
        </w:rPr>
        <w:t> »</w:t>
      </w:r>
      <w:r w:rsidRPr="00FB4299">
        <w:rPr>
          <w:rFonts w:cstheme="majorHAnsi"/>
        </w:rPr>
        <w:t xml:space="preserve"> ont fait l</w:t>
      </w:r>
      <w:r>
        <w:rPr>
          <w:rFonts w:cstheme="majorHAnsi"/>
        </w:rPr>
        <w:t>’</w:t>
      </w:r>
      <w:r w:rsidRPr="00FB4299">
        <w:rPr>
          <w:rFonts w:cstheme="majorHAnsi"/>
        </w:rPr>
        <w:t>objet de discussions.</w:t>
      </w:r>
    </w:p>
    <w:p w:rsidR="00B20790" w:rsidRPr="00FB4299" w:rsidRDefault="00B20790" w:rsidP="00B20790">
      <w:pPr>
        <w:spacing w:after="120"/>
        <w:ind w:left="709"/>
        <w:jc w:val="both"/>
        <w:rPr>
          <w:rFonts w:cstheme="majorHAnsi"/>
        </w:rPr>
      </w:pPr>
      <w:r w:rsidRPr="00FB4299">
        <w:rPr>
          <w:rFonts w:cstheme="majorHAnsi"/>
        </w:rPr>
        <w:t>Des membres ont aussi présenté des sujets qu</w:t>
      </w:r>
      <w:r>
        <w:rPr>
          <w:rFonts w:cstheme="majorHAnsi"/>
        </w:rPr>
        <w:t>’</w:t>
      </w:r>
      <w:r w:rsidRPr="00FB4299">
        <w:rPr>
          <w:rFonts w:cstheme="majorHAnsi"/>
        </w:rPr>
        <w:t>ils connaissent bien comme la maison Accueil-Sérénité de Ste-Claire de Bellechasse ou exposé leurs réflexions sur un thème comme</w:t>
      </w:r>
      <w:r>
        <w:rPr>
          <w:rFonts w:cstheme="majorHAnsi"/>
        </w:rPr>
        <w:t xml:space="preserve"> « </w:t>
      </w:r>
      <w:r w:rsidRPr="00FB4299">
        <w:rPr>
          <w:rFonts w:cstheme="majorHAnsi"/>
        </w:rPr>
        <w:t>Dieu, la religion et la vie spirituelle</w:t>
      </w:r>
      <w:r>
        <w:rPr>
          <w:rFonts w:cstheme="majorHAnsi"/>
        </w:rPr>
        <w:t> »</w:t>
      </w:r>
      <w:r w:rsidRPr="00FB4299">
        <w:rPr>
          <w:rFonts w:cstheme="majorHAnsi"/>
        </w:rPr>
        <w:t>.</w:t>
      </w:r>
    </w:p>
    <w:p w:rsidR="00B20790" w:rsidRPr="00FB4299" w:rsidRDefault="00B20790" w:rsidP="00B20790">
      <w:pPr>
        <w:spacing w:after="120"/>
        <w:ind w:left="709"/>
        <w:jc w:val="both"/>
        <w:rPr>
          <w:rFonts w:cstheme="majorHAnsi"/>
        </w:rPr>
      </w:pPr>
      <w:r w:rsidRPr="00FB4299">
        <w:rPr>
          <w:rFonts w:cstheme="majorHAnsi"/>
        </w:rPr>
        <w:t>Les membres ont aussi consacré deux réunions à échanger sur leur cheminement spirituel personnel et à dialoguer sur ce que la spiritualité apporte dans leurs vies et sur la relation entre spiritualité et quête de sens</w:t>
      </w:r>
      <w:r>
        <w:rPr>
          <w:rFonts w:cstheme="majorHAnsi"/>
        </w:rPr>
        <w:t>.</w:t>
      </w:r>
    </w:p>
    <w:p w:rsidR="00B20790" w:rsidRPr="00FB4299" w:rsidRDefault="00B20790" w:rsidP="00B20790">
      <w:pPr>
        <w:spacing w:after="120"/>
        <w:ind w:left="709"/>
        <w:jc w:val="both"/>
        <w:rPr>
          <w:rFonts w:cstheme="majorHAnsi"/>
        </w:rPr>
      </w:pPr>
      <w:r w:rsidRPr="00FB4299">
        <w:rPr>
          <w:rFonts w:cstheme="majorHAnsi"/>
        </w:rPr>
        <w:t>Une des belles réalisations du Groupe a été l</w:t>
      </w:r>
      <w:r>
        <w:rPr>
          <w:rFonts w:cstheme="majorHAnsi"/>
        </w:rPr>
        <w:t>’</w:t>
      </w:r>
      <w:r w:rsidRPr="00FB4299">
        <w:rPr>
          <w:rFonts w:cstheme="majorHAnsi"/>
        </w:rPr>
        <w:t>organisation d</w:t>
      </w:r>
      <w:r>
        <w:rPr>
          <w:rFonts w:cstheme="majorHAnsi"/>
        </w:rPr>
        <w:t>’</w:t>
      </w:r>
      <w:r w:rsidRPr="00FB4299">
        <w:rPr>
          <w:rFonts w:cstheme="majorHAnsi"/>
        </w:rPr>
        <w:t xml:space="preserve">un colloque sur la quête de sens à la retraite. Ce colloque a été tenu le 4 novembre 2016 et a </w:t>
      </w:r>
      <w:r>
        <w:rPr>
          <w:rFonts w:cstheme="majorHAnsi"/>
        </w:rPr>
        <w:t>remporté</w:t>
      </w:r>
      <w:r w:rsidRPr="00FB4299">
        <w:rPr>
          <w:rFonts w:cstheme="majorHAnsi"/>
        </w:rPr>
        <w:t xml:space="preserve"> un succès remarquable.</w:t>
      </w:r>
    </w:p>
    <w:p w:rsidR="00B20790" w:rsidRDefault="00B20790" w:rsidP="00B20790">
      <w:pPr>
        <w:spacing w:after="0" w:line="240" w:lineRule="auto"/>
        <w:ind w:left="709"/>
        <w:jc w:val="both"/>
        <w:rPr>
          <w:rFonts w:cstheme="majorHAnsi"/>
        </w:rPr>
      </w:pPr>
      <w:r w:rsidRPr="00FB4299">
        <w:rPr>
          <w:rFonts w:cstheme="majorHAnsi"/>
        </w:rPr>
        <w:t>Le groupe a constitué une liste de plus de 20 sujets pouvant constituer des thèmes de réunions. Cette liste continue de s</w:t>
      </w:r>
      <w:r>
        <w:rPr>
          <w:rFonts w:cstheme="majorHAnsi"/>
        </w:rPr>
        <w:t>’</w:t>
      </w:r>
      <w:r w:rsidRPr="00FB4299">
        <w:rPr>
          <w:rFonts w:cstheme="majorHAnsi"/>
        </w:rPr>
        <w:t>enrichir continuellement. Le Groupe ne risque donc pas de manquer d</w:t>
      </w:r>
      <w:r>
        <w:rPr>
          <w:rFonts w:cstheme="majorHAnsi"/>
        </w:rPr>
        <w:t>’</w:t>
      </w:r>
      <w:r w:rsidRPr="00FB4299">
        <w:rPr>
          <w:rFonts w:cstheme="majorHAnsi"/>
        </w:rPr>
        <w:t>inspiration dans les mois qui viennent.</w:t>
      </w:r>
    </w:p>
    <w:p w:rsidR="00B20790" w:rsidRPr="0080356E" w:rsidRDefault="00B20790" w:rsidP="00B20790">
      <w:pPr>
        <w:pStyle w:val="Titre1"/>
        <w:numPr>
          <w:ilvl w:val="1"/>
          <w:numId w:val="9"/>
        </w:numPr>
        <w:pBdr>
          <w:bottom w:val="thinThickSmallGap" w:sz="12" w:space="0" w:color="943634" w:themeColor="accent2" w:themeShade="BF"/>
        </w:pBdr>
        <w:ind w:left="1418" w:hanging="709"/>
        <w:jc w:val="left"/>
        <w:rPr>
          <w:b/>
          <w:sz w:val="24"/>
          <w:szCs w:val="24"/>
        </w:rPr>
      </w:pPr>
      <w:r>
        <w:rPr>
          <w:b/>
          <w:i/>
          <w:sz w:val="22"/>
          <w:szCs w:val="22"/>
        </w:rPr>
        <w:t xml:space="preserve">groupe </w:t>
      </w:r>
      <w:r w:rsidRPr="00160BC4">
        <w:rPr>
          <w:b/>
          <w:i/>
          <w:sz w:val="22"/>
          <w:szCs w:val="22"/>
        </w:rPr>
        <w:t>nutrition</w:t>
      </w:r>
      <w:r>
        <w:rPr>
          <w:b/>
          <w:i/>
          <w:sz w:val="22"/>
          <w:szCs w:val="22"/>
        </w:rPr>
        <w:t xml:space="preserve"> </w:t>
      </w:r>
      <w:r>
        <w:rPr>
          <w:sz w:val="18"/>
          <w:szCs w:val="18"/>
        </w:rPr>
        <w:t xml:space="preserve">(resp. : </w:t>
      </w:r>
      <w:r w:rsidRPr="0080356E">
        <w:rPr>
          <w:sz w:val="18"/>
          <w:szCs w:val="18"/>
        </w:rPr>
        <w:t>Richard Beaudoin)</w:t>
      </w:r>
    </w:p>
    <w:p w:rsidR="00B20790" w:rsidRDefault="00B20790" w:rsidP="00B20790">
      <w:pPr>
        <w:spacing w:after="0" w:line="240" w:lineRule="auto"/>
        <w:ind w:left="709"/>
        <w:jc w:val="both"/>
        <w:rPr>
          <w:rFonts w:cstheme="majorHAnsi"/>
        </w:rPr>
      </w:pPr>
      <w:r>
        <w:rPr>
          <w:rFonts w:cstheme="majorHAnsi"/>
        </w:rPr>
        <w:t xml:space="preserve">Le Groupe </w:t>
      </w:r>
      <w:r w:rsidRPr="00C95660">
        <w:rPr>
          <w:rFonts w:cstheme="majorHAnsi"/>
        </w:rPr>
        <w:t>nutrition a été créé le 15 mars 2016.</w:t>
      </w:r>
      <w:r>
        <w:rPr>
          <w:rFonts w:cstheme="majorHAnsi"/>
        </w:rPr>
        <w:t xml:space="preserve"> </w:t>
      </w:r>
      <w:r w:rsidRPr="00C95660">
        <w:rPr>
          <w:rFonts w:cstheme="majorHAnsi"/>
        </w:rPr>
        <w:t>Il tient ses réunions une fois par mois au Centre communautaire de Cap-Rouge. Au 31 mars dernier, il comptait 15 membres.</w:t>
      </w:r>
      <w:r>
        <w:rPr>
          <w:rFonts w:cstheme="majorHAnsi"/>
        </w:rPr>
        <w:t xml:space="preserve"> Il a</w:t>
      </w:r>
      <w:r w:rsidRPr="00C95660">
        <w:rPr>
          <w:rFonts w:cstheme="majorHAnsi"/>
        </w:rPr>
        <w:t xml:space="preserve"> pour objectifs</w:t>
      </w:r>
      <w:r>
        <w:rPr>
          <w:rFonts w:cstheme="majorHAnsi"/>
        </w:rPr>
        <w:t xml:space="preserve"> de permettre aux participants </w:t>
      </w:r>
      <w:r w:rsidRPr="00C95660">
        <w:rPr>
          <w:rFonts w:cstheme="majorHAnsi"/>
        </w:rPr>
        <w:t xml:space="preserve">: </w:t>
      </w:r>
    </w:p>
    <w:p w:rsidR="00B20790" w:rsidRPr="00000426" w:rsidRDefault="00B20790" w:rsidP="00B20790">
      <w:pPr>
        <w:spacing w:after="0" w:line="240" w:lineRule="auto"/>
        <w:ind w:left="709"/>
        <w:jc w:val="both"/>
        <w:rPr>
          <w:rFonts w:cstheme="majorHAnsi"/>
          <w:sz w:val="16"/>
          <w:szCs w:val="16"/>
        </w:rPr>
      </w:pPr>
    </w:p>
    <w:p w:rsidR="00B20790" w:rsidRPr="00BE3A35" w:rsidRDefault="00B20790" w:rsidP="00B20790">
      <w:pPr>
        <w:pStyle w:val="Paragraphedeliste"/>
        <w:numPr>
          <w:ilvl w:val="0"/>
          <w:numId w:val="8"/>
        </w:numPr>
        <w:spacing w:after="0" w:line="240" w:lineRule="auto"/>
        <w:ind w:left="993" w:hanging="284"/>
        <w:jc w:val="both"/>
        <w:rPr>
          <w:rFonts w:cstheme="majorHAnsi"/>
        </w:rPr>
      </w:pPr>
      <w:r w:rsidRPr="00BE3A35">
        <w:rPr>
          <w:rFonts w:cstheme="majorHAnsi"/>
        </w:rPr>
        <w:t>D’acquérir des connaissances théoriques et pratiques en lien avec la nutrition;</w:t>
      </w:r>
    </w:p>
    <w:p w:rsidR="00B20790" w:rsidRPr="00BE3A35" w:rsidRDefault="00B20790" w:rsidP="00B20790">
      <w:pPr>
        <w:pStyle w:val="Paragraphedeliste"/>
        <w:numPr>
          <w:ilvl w:val="0"/>
          <w:numId w:val="7"/>
        </w:numPr>
        <w:spacing w:after="0" w:line="240" w:lineRule="auto"/>
        <w:ind w:left="993" w:hanging="284"/>
        <w:jc w:val="both"/>
        <w:rPr>
          <w:rFonts w:cstheme="majorHAnsi"/>
        </w:rPr>
      </w:pPr>
      <w:r w:rsidRPr="00BE3A35">
        <w:rPr>
          <w:rFonts w:cstheme="majorHAnsi"/>
        </w:rPr>
        <w:t>D’identifier les bons produits dans les marchés d’alimentation</w:t>
      </w:r>
      <w:r>
        <w:rPr>
          <w:rFonts w:cstheme="majorHAnsi"/>
        </w:rPr>
        <w:t xml:space="preserve"> et</w:t>
      </w:r>
      <w:r w:rsidRPr="00BE3A35">
        <w:rPr>
          <w:rFonts w:cstheme="majorHAnsi"/>
        </w:rPr>
        <w:t xml:space="preserve"> les restaurants</w:t>
      </w:r>
      <w:r>
        <w:rPr>
          <w:rFonts w:cstheme="majorHAnsi"/>
        </w:rPr>
        <w:t>;</w:t>
      </w:r>
    </w:p>
    <w:p w:rsidR="00B20790" w:rsidRPr="00BE3A35" w:rsidRDefault="00B20790" w:rsidP="00B20790">
      <w:pPr>
        <w:pStyle w:val="Paragraphedeliste"/>
        <w:numPr>
          <w:ilvl w:val="0"/>
          <w:numId w:val="7"/>
        </w:numPr>
        <w:spacing w:after="0" w:line="240" w:lineRule="auto"/>
        <w:ind w:left="993" w:hanging="284"/>
        <w:jc w:val="both"/>
        <w:rPr>
          <w:rFonts w:cstheme="majorHAnsi"/>
        </w:rPr>
      </w:pPr>
      <w:r w:rsidRPr="00BE3A35">
        <w:rPr>
          <w:rFonts w:cstheme="majorHAnsi"/>
        </w:rPr>
        <w:t>D’apprivoiser les connaissances relatives au métabolisme, à l’eau, à l’oxygénation, à l’activité physique.</w:t>
      </w:r>
    </w:p>
    <w:p w:rsidR="00B20790" w:rsidRPr="00BE3A35" w:rsidRDefault="00B20790" w:rsidP="00B20790">
      <w:pPr>
        <w:spacing w:after="0" w:line="240" w:lineRule="auto"/>
        <w:ind w:left="709"/>
        <w:jc w:val="both"/>
        <w:rPr>
          <w:rFonts w:cstheme="majorHAnsi"/>
          <w:sz w:val="16"/>
          <w:szCs w:val="16"/>
        </w:rPr>
      </w:pPr>
    </w:p>
    <w:p w:rsidR="00B20790" w:rsidRDefault="00B20790" w:rsidP="00B20790">
      <w:pPr>
        <w:spacing w:after="0" w:line="240" w:lineRule="auto"/>
        <w:ind w:left="709"/>
        <w:jc w:val="both"/>
        <w:rPr>
          <w:rFonts w:cstheme="majorHAnsi"/>
        </w:rPr>
      </w:pPr>
      <w:r>
        <w:rPr>
          <w:rFonts w:cstheme="majorHAnsi"/>
        </w:rPr>
        <w:t>Le</w:t>
      </w:r>
      <w:r w:rsidRPr="00C95660">
        <w:rPr>
          <w:rFonts w:cstheme="majorHAnsi"/>
        </w:rPr>
        <w:t>s membres du groupe seront</w:t>
      </w:r>
      <w:r>
        <w:rPr>
          <w:rFonts w:cstheme="majorHAnsi"/>
        </w:rPr>
        <w:t xml:space="preserve"> alors</w:t>
      </w:r>
      <w:r w:rsidRPr="00C95660">
        <w:rPr>
          <w:rFonts w:cstheme="majorHAnsi"/>
        </w:rPr>
        <w:t xml:space="preserve"> mieux outillés pour </w:t>
      </w:r>
      <w:r>
        <w:rPr>
          <w:rFonts w:cstheme="majorHAnsi"/>
        </w:rPr>
        <w:t>atteindre</w:t>
      </w:r>
      <w:r w:rsidRPr="00C95660">
        <w:rPr>
          <w:rFonts w:cstheme="majorHAnsi"/>
        </w:rPr>
        <w:t xml:space="preserve"> un poids santé à court et à moyen terme; conserver </w:t>
      </w:r>
      <w:r>
        <w:rPr>
          <w:rFonts w:cstheme="majorHAnsi"/>
        </w:rPr>
        <w:t xml:space="preserve">ce poids santé leur vie durant et, enfin, avoir une </w:t>
      </w:r>
      <w:r w:rsidRPr="00C95660">
        <w:rPr>
          <w:rFonts w:cstheme="majorHAnsi"/>
        </w:rPr>
        <w:t>influence</w:t>
      </w:r>
      <w:r>
        <w:rPr>
          <w:rFonts w:cstheme="majorHAnsi"/>
        </w:rPr>
        <w:t xml:space="preserve"> sur </w:t>
      </w:r>
      <w:r w:rsidRPr="00C95660">
        <w:rPr>
          <w:rFonts w:cstheme="majorHAnsi"/>
        </w:rPr>
        <w:t>leur entourage.</w:t>
      </w:r>
      <w:r>
        <w:rPr>
          <w:rFonts w:cstheme="majorHAnsi"/>
        </w:rPr>
        <w:t xml:space="preserve"> A</w:t>
      </w:r>
      <w:r w:rsidRPr="00C95660">
        <w:rPr>
          <w:rFonts w:cstheme="majorHAnsi"/>
        </w:rPr>
        <w:t>u cours de ses 11 rencontres, le Groupe a traité de divers sujets</w:t>
      </w:r>
      <w:r>
        <w:rPr>
          <w:rFonts w:cstheme="majorHAnsi"/>
        </w:rPr>
        <w:t xml:space="preserve">. </w:t>
      </w:r>
      <w:r w:rsidRPr="00C95660">
        <w:rPr>
          <w:rFonts w:cstheme="majorHAnsi"/>
        </w:rPr>
        <w:t>Citons</w:t>
      </w:r>
      <w:r>
        <w:rPr>
          <w:rFonts w:cstheme="majorHAnsi"/>
        </w:rPr>
        <w:t> </w:t>
      </w:r>
      <w:r w:rsidRPr="00C95660">
        <w:rPr>
          <w:rFonts w:cstheme="majorHAnsi"/>
        </w:rPr>
        <w:t>:</w:t>
      </w:r>
    </w:p>
    <w:p w:rsidR="002F2301" w:rsidRDefault="002F2301" w:rsidP="002F2301">
      <w:pPr>
        <w:numPr>
          <w:ilvl w:val="0"/>
          <w:numId w:val="6"/>
        </w:numPr>
        <w:spacing w:before="100" w:beforeAutospacing="1" w:after="100" w:afterAutospacing="1" w:line="360" w:lineRule="auto"/>
        <w:ind w:left="993" w:hanging="284"/>
        <w:sectPr w:rsidR="002F2301" w:rsidSect="00B20790">
          <w:type w:val="continuous"/>
          <w:pgSz w:w="11906" w:h="16838"/>
          <w:pgMar w:top="1440" w:right="1440" w:bottom="1440" w:left="1440" w:header="709" w:footer="709" w:gutter="0"/>
          <w:cols w:space="282"/>
          <w:docGrid w:linePitch="360"/>
        </w:sectPr>
      </w:pPr>
    </w:p>
    <w:p w:rsidR="00B20790" w:rsidRDefault="00B20790" w:rsidP="002F2301">
      <w:pPr>
        <w:numPr>
          <w:ilvl w:val="0"/>
          <w:numId w:val="6"/>
        </w:numPr>
        <w:spacing w:before="100" w:beforeAutospacing="1" w:after="100" w:afterAutospacing="1" w:line="360" w:lineRule="auto"/>
        <w:ind w:left="993" w:hanging="284"/>
      </w:pPr>
      <w:r>
        <w:t>la lecture de la fiche alimentaire;</w:t>
      </w:r>
    </w:p>
    <w:p w:rsidR="00B20790" w:rsidRDefault="00B20790" w:rsidP="002F2301">
      <w:pPr>
        <w:numPr>
          <w:ilvl w:val="0"/>
          <w:numId w:val="6"/>
        </w:numPr>
        <w:spacing w:before="100" w:beforeAutospacing="1" w:after="100" w:afterAutospacing="1" w:line="360" w:lineRule="auto"/>
        <w:ind w:left="993" w:hanging="284"/>
      </w:pPr>
      <w:r>
        <w:t xml:space="preserve">la définition de grains entiers; </w:t>
      </w:r>
    </w:p>
    <w:p w:rsidR="00B20790" w:rsidRDefault="00B20790" w:rsidP="002F2301">
      <w:pPr>
        <w:numPr>
          <w:ilvl w:val="0"/>
          <w:numId w:val="6"/>
        </w:numPr>
        <w:spacing w:before="100" w:beforeAutospacing="1" w:after="100" w:afterAutospacing="1" w:line="360" w:lineRule="auto"/>
        <w:ind w:left="993" w:hanging="284"/>
      </w:pPr>
      <w:r>
        <w:t xml:space="preserve">les types de glucides; </w:t>
      </w:r>
    </w:p>
    <w:p w:rsidR="00B20790" w:rsidRDefault="00B20790" w:rsidP="002F2301">
      <w:pPr>
        <w:numPr>
          <w:ilvl w:val="0"/>
          <w:numId w:val="6"/>
        </w:numPr>
        <w:spacing w:before="100" w:beforeAutospacing="1" w:after="100" w:afterAutospacing="1" w:line="360" w:lineRule="auto"/>
        <w:ind w:left="993" w:hanging="284"/>
      </w:pPr>
      <w:r>
        <w:t xml:space="preserve">les produits à base de céréales; </w:t>
      </w:r>
    </w:p>
    <w:p w:rsidR="00B20790" w:rsidRDefault="00B20790" w:rsidP="002F2301">
      <w:pPr>
        <w:numPr>
          <w:ilvl w:val="0"/>
          <w:numId w:val="6"/>
        </w:numPr>
        <w:spacing w:before="100" w:beforeAutospacing="1" w:after="100" w:afterAutospacing="1"/>
        <w:ind w:left="993" w:hanging="284"/>
      </w:pPr>
      <w:r>
        <w:t xml:space="preserve">le calcul journalier de la proportion de lipides, de protéines et de glucides; </w:t>
      </w:r>
    </w:p>
    <w:p w:rsidR="00B20790" w:rsidRDefault="00B20790" w:rsidP="002F2301">
      <w:pPr>
        <w:numPr>
          <w:ilvl w:val="0"/>
          <w:numId w:val="6"/>
        </w:numPr>
        <w:spacing w:before="100" w:beforeAutospacing="1" w:after="100" w:afterAutospacing="1"/>
        <w:ind w:left="993" w:hanging="284"/>
      </w:pPr>
      <w:r>
        <w:t xml:space="preserve">le rôle du pancréas, du foie et des muscles; </w:t>
      </w:r>
    </w:p>
    <w:p w:rsidR="00B20790" w:rsidRDefault="00B20790" w:rsidP="002F2301">
      <w:pPr>
        <w:numPr>
          <w:ilvl w:val="0"/>
          <w:numId w:val="6"/>
        </w:numPr>
        <w:spacing w:before="100" w:beforeAutospacing="1" w:after="100" w:afterAutospacing="1"/>
        <w:ind w:left="993" w:hanging="284"/>
      </w:pPr>
      <w:r>
        <w:t xml:space="preserve">l’importance de l’eau; </w:t>
      </w:r>
    </w:p>
    <w:p w:rsidR="00B20790" w:rsidRDefault="00B20790" w:rsidP="002F2301">
      <w:pPr>
        <w:numPr>
          <w:ilvl w:val="0"/>
          <w:numId w:val="6"/>
        </w:numPr>
        <w:spacing w:before="100" w:beforeAutospacing="1" w:after="100" w:afterAutospacing="1"/>
        <w:ind w:left="993" w:hanging="284"/>
      </w:pPr>
      <w:r>
        <w:t xml:space="preserve">le </w:t>
      </w:r>
      <w:proofErr w:type="spellStart"/>
      <w:r>
        <w:t>microbiote</w:t>
      </w:r>
      <w:proofErr w:type="spellEnd"/>
      <w:r>
        <w:t xml:space="preserve">; </w:t>
      </w:r>
    </w:p>
    <w:p w:rsidR="00B20790" w:rsidRDefault="00B20790" w:rsidP="002F2301">
      <w:pPr>
        <w:numPr>
          <w:ilvl w:val="0"/>
          <w:numId w:val="6"/>
        </w:numPr>
        <w:spacing w:before="100" w:beforeAutospacing="1" w:after="100" w:afterAutospacing="1"/>
        <w:ind w:left="993" w:hanging="284"/>
      </w:pPr>
      <w:r>
        <w:t xml:space="preserve">le gluten; </w:t>
      </w:r>
    </w:p>
    <w:p w:rsidR="00B20790" w:rsidRDefault="00B20790" w:rsidP="002F2301">
      <w:pPr>
        <w:numPr>
          <w:ilvl w:val="0"/>
          <w:numId w:val="6"/>
        </w:numPr>
        <w:spacing w:before="100" w:beforeAutospacing="1" w:after="100" w:afterAutospacing="1"/>
        <w:ind w:left="993" w:hanging="284"/>
      </w:pPr>
      <w:r>
        <w:t>l’oxygénation</w:t>
      </w:r>
      <w:r w:rsidR="002F2301">
        <w:t>.</w:t>
      </w:r>
    </w:p>
    <w:p w:rsidR="002F2301" w:rsidRDefault="002F2301" w:rsidP="00B20790">
      <w:pPr>
        <w:spacing w:after="0" w:line="240" w:lineRule="auto"/>
        <w:ind w:left="720"/>
        <w:jc w:val="both"/>
        <w:sectPr w:rsidR="002F2301" w:rsidSect="002F2301">
          <w:type w:val="continuous"/>
          <w:pgSz w:w="11906" w:h="16838"/>
          <w:pgMar w:top="1440" w:right="1440" w:bottom="1440" w:left="1440" w:header="709" w:footer="709" w:gutter="0"/>
          <w:cols w:num="2" w:space="282"/>
          <w:docGrid w:linePitch="360"/>
        </w:sectPr>
      </w:pPr>
    </w:p>
    <w:p w:rsidR="00B20790" w:rsidRDefault="00B20790" w:rsidP="00B20790">
      <w:pPr>
        <w:spacing w:after="0" w:line="240" w:lineRule="auto"/>
        <w:ind w:left="720"/>
        <w:jc w:val="both"/>
      </w:pPr>
      <w:r>
        <w:t>Une nutritionniste a également mené une des rencontres afin de répondre aux questions des participants. Enfin, un programme d’exercices a été proposé aux participants.</w:t>
      </w:r>
    </w:p>
    <w:p w:rsidR="00B20790" w:rsidRPr="00EF52E1" w:rsidRDefault="00B20790" w:rsidP="00B20790">
      <w:pPr>
        <w:pStyle w:val="Titre1"/>
        <w:numPr>
          <w:ilvl w:val="1"/>
          <w:numId w:val="9"/>
        </w:numPr>
        <w:pBdr>
          <w:bottom w:val="thinThickSmallGap" w:sz="12" w:space="0" w:color="943634" w:themeColor="accent2" w:themeShade="BF"/>
        </w:pBdr>
        <w:ind w:left="1418" w:hanging="709"/>
        <w:jc w:val="left"/>
        <w:rPr>
          <w:b/>
          <w:sz w:val="24"/>
          <w:szCs w:val="24"/>
        </w:rPr>
      </w:pPr>
      <w:r>
        <w:rPr>
          <w:b/>
          <w:i/>
          <w:sz w:val="22"/>
          <w:szCs w:val="22"/>
        </w:rPr>
        <w:t xml:space="preserve">groupe aménagement du territoire </w:t>
      </w:r>
      <w:r>
        <w:rPr>
          <w:sz w:val="18"/>
          <w:szCs w:val="18"/>
        </w:rPr>
        <w:t>(resp. : Mireille Bonin</w:t>
      </w:r>
      <w:r w:rsidRPr="0080356E">
        <w:rPr>
          <w:sz w:val="18"/>
          <w:szCs w:val="18"/>
        </w:rPr>
        <w:t>)</w:t>
      </w:r>
    </w:p>
    <w:p w:rsidR="00B20790" w:rsidRPr="0014475D" w:rsidRDefault="00B20790" w:rsidP="00B20790">
      <w:pPr>
        <w:ind w:left="709"/>
        <w:jc w:val="both"/>
        <w:rPr>
          <w:rFonts w:cstheme="majorHAnsi"/>
        </w:rPr>
      </w:pPr>
      <w:r w:rsidRPr="0014475D">
        <w:rPr>
          <w:rFonts w:cstheme="majorHAnsi"/>
        </w:rPr>
        <w:t xml:space="preserve">Le Groupe aménagement du territoire restreint (2 personnes) s’est réuni en mai 2016 à l’occasion de la consultation sur la révision du schéma d’aménagement de Québec - dont la dernière révision en profondeur datait de 1985 - en vue du dépôt de deux mémoires complémentaires en juin 2016. Ce groupe fait partie néanmoins d’un groupe élargi de citoyens impliqués dans ce domaine. </w:t>
      </w:r>
    </w:p>
    <w:p w:rsidR="00B20790" w:rsidRPr="0014475D" w:rsidRDefault="00B20790" w:rsidP="00B20790">
      <w:pPr>
        <w:ind w:left="709"/>
        <w:jc w:val="both"/>
        <w:rPr>
          <w:rFonts w:cstheme="majorHAnsi"/>
        </w:rPr>
      </w:pPr>
      <w:r w:rsidRPr="0014475D">
        <w:rPr>
          <w:rFonts w:cstheme="majorHAnsi"/>
        </w:rPr>
        <w:t xml:space="preserve">Un schéma d’aménagement dresse les grandes orientations au niveau de l’aménagement du territoire sur 25 ans. La vision du Collectif repose essentiellement sur l’importance de milieux de vie de qualité inclusifs pour tous, des aînés tout particulièrement, en invitant la nature en ville, en mettant le citoyen en avant-plan du développement et en respectant le rythme des gens en matière de mobilité durable. </w:t>
      </w:r>
    </w:p>
    <w:p w:rsidR="00B20790" w:rsidRPr="0014475D" w:rsidRDefault="00B20790" w:rsidP="00B20790">
      <w:pPr>
        <w:ind w:left="709"/>
        <w:jc w:val="both"/>
        <w:rPr>
          <w:rFonts w:cstheme="majorHAnsi"/>
        </w:rPr>
      </w:pPr>
      <w:r w:rsidRPr="0014475D">
        <w:rPr>
          <w:rFonts w:cstheme="majorHAnsi"/>
        </w:rPr>
        <w:t xml:space="preserve">Le Groupe a aussi contribué à l’organisation d’une table ronde en septembre 2016 pour débattre de l’enjeu relatif au retrait du droit au référendum prévu au projet de loi 109 sur la Capitale nationale. Près de 200 personnes se sont présentées à cet événement, dont des élus municipaux et une députée du gouvernement du Québec. La question référendaire a été suspendue temporairement. </w:t>
      </w:r>
    </w:p>
    <w:p w:rsidR="00B20790" w:rsidRPr="0014475D" w:rsidRDefault="00B20790" w:rsidP="00B20790">
      <w:pPr>
        <w:ind w:left="709"/>
        <w:jc w:val="both"/>
        <w:rPr>
          <w:rFonts w:cstheme="majorHAnsi"/>
        </w:rPr>
      </w:pPr>
      <w:r w:rsidRPr="0014475D">
        <w:rPr>
          <w:rFonts w:cstheme="majorHAnsi"/>
        </w:rPr>
        <w:t>En octobre 2016, le Groupe a également organisé un atelier en vue de la participation citoyenne en commission parlementaire à l’égard de projet de loi 109 (lequel a servi pour la rédaction de mémoires lors de commission parlementaire en lien avec le projet de loi 122 sur les gouvernements de proximité, à la suite du report de la question référendaire du projet de loi 109 au projet de loi 122). Le Groupe élargi a tenu une dizaine de rencontres.</w:t>
      </w:r>
    </w:p>
    <w:p w:rsidR="00B20790" w:rsidRDefault="00B20790" w:rsidP="00B20790">
      <w:pPr>
        <w:ind w:left="709"/>
        <w:jc w:val="both"/>
        <w:rPr>
          <w:rFonts w:cstheme="majorHAnsi"/>
        </w:rPr>
      </w:pPr>
      <w:r w:rsidRPr="0014475D">
        <w:rPr>
          <w:rFonts w:cstheme="majorHAnsi"/>
        </w:rPr>
        <w:t xml:space="preserve">En 2017, nous ferons la promotion de ce Groupe en vue de continuer à réfléchir sur les améliorations à faire au niveau de nos milieux de vie, des heures de plaisir en perspective. Les retraités visent à influencer leur milieu et à partager leurs idées. </w:t>
      </w:r>
    </w:p>
    <w:p w:rsidR="00B20790" w:rsidRPr="00EF52E1" w:rsidRDefault="00B20790" w:rsidP="00B20790">
      <w:pPr>
        <w:pStyle w:val="Titre1"/>
        <w:numPr>
          <w:ilvl w:val="1"/>
          <w:numId w:val="9"/>
        </w:numPr>
        <w:pBdr>
          <w:bottom w:val="thinThickSmallGap" w:sz="12" w:space="0" w:color="943634" w:themeColor="accent2" w:themeShade="BF"/>
        </w:pBdr>
        <w:ind w:left="1418" w:hanging="709"/>
        <w:jc w:val="left"/>
        <w:rPr>
          <w:b/>
          <w:i/>
          <w:sz w:val="22"/>
          <w:szCs w:val="22"/>
        </w:rPr>
      </w:pPr>
      <w:r w:rsidRPr="00EF52E1">
        <w:rPr>
          <w:b/>
          <w:i/>
          <w:sz w:val="22"/>
          <w:szCs w:val="22"/>
        </w:rPr>
        <w:t>Groupe</w:t>
      </w:r>
      <w:r>
        <w:rPr>
          <w:b/>
          <w:i/>
          <w:sz w:val="22"/>
          <w:szCs w:val="22"/>
        </w:rPr>
        <w:t xml:space="preserve"> Reliance</w:t>
      </w:r>
      <w:r w:rsidRPr="00EF52E1">
        <w:rPr>
          <w:sz w:val="18"/>
          <w:szCs w:val="18"/>
        </w:rPr>
        <w:t xml:space="preserve"> </w:t>
      </w:r>
      <w:r>
        <w:rPr>
          <w:sz w:val="18"/>
          <w:szCs w:val="18"/>
        </w:rPr>
        <w:t>(resp. : Marie-Christine Boulanger)</w:t>
      </w:r>
      <w:r w:rsidRPr="00EF52E1">
        <w:rPr>
          <w:sz w:val="18"/>
          <w:szCs w:val="18"/>
        </w:rPr>
        <w:t xml:space="preserve"> </w:t>
      </w:r>
    </w:p>
    <w:p w:rsidR="00B20790" w:rsidRPr="0014475D" w:rsidRDefault="00B20790" w:rsidP="00B20790">
      <w:pPr>
        <w:ind w:left="709"/>
        <w:jc w:val="both"/>
        <w:rPr>
          <w:rFonts w:cstheme="majorHAnsi"/>
        </w:rPr>
      </w:pPr>
      <w:r w:rsidRPr="0075684E">
        <w:rPr>
          <w:rFonts w:cstheme="majorHAnsi"/>
        </w:rPr>
        <w:t>Ce</w:t>
      </w:r>
      <w:r w:rsidRPr="0014475D">
        <w:rPr>
          <w:rFonts w:cstheme="majorHAnsi"/>
        </w:rPr>
        <w:t xml:space="preserve"> groupe a été annoncé en décembre 2016 sur le site du Collectif. Il se réunit tous les trois vendredis pour échanger réflexions et constat, à partir d’un texte ou d’un document visuel. L’important est de faire évoluer sa propre vision d’un sujet, d’un enjeu individuel, universel ou de société, d’une question particulière ou d’une problématique plus étendue, dans un lieu propice à la </w:t>
      </w:r>
      <w:proofErr w:type="spellStart"/>
      <w:r w:rsidRPr="0014475D">
        <w:rPr>
          <w:rFonts w:cstheme="majorHAnsi"/>
        </w:rPr>
        <w:t>coconstruction</w:t>
      </w:r>
      <w:proofErr w:type="spellEnd"/>
      <w:r w:rsidRPr="0014475D">
        <w:rPr>
          <w:rFonts w:cstheme="majorHAnsi"/>
        </w:rPr>
        <w:t xml:space="preserve"> de sens, dans un climat d’écoute et de respect mutuel. Mais aussi d’avoir du plaisir sans compétition ni obligation de performance.</w:t>
      </w:r>
    </w:p>
    <w:p w:rsidR="00B20790" w:rsidRDefault="00B20790" w:rsidP="00B20790">
      <w:pPr>
        <w:ind w:left="709"/>
        <w:jc w:val="both"/>
        <w:rPr>
          <w:rFonts w:cstheme="majorHAnsi"/>
        </w:rPr>
      </w:pPr>
      <w:r w:rsidRPr="0014475D">
        <w:rPr>
          <w:rFonts w:cstheme="majorHAnsi"/>
        </w:rPr>
        <w:t>Neuf personnes ayant des intérêts variés, passionnées par la lecture, qui aiment discuter dans un contexte d’ouverture pour explorer l’essentiel et aller plus loin ont répondu à l’appel. Le groupe a tenu sa première rencontre le 10 février 2017 et a tenu par la suite deux autres rencontres.</w:t>
      </w:r>
      <w:r>
        <w:rPr>
          <w:rFonts w:cstheme="majorHAnsi"/>
        </w:rPr>
        <w:t xml:space="preserve"> </w:t>
      </w:r>
    </w:p>
    <w:p w:rsidR="00B20790" w:rsidRDefault="00B20790" w:rsidP="00B20790">
      <w:pPr>
        <w:spacing w:after="0" w:line="240" w:lineRule="auto"/>
        <w:ind w:left="720"/>
        <w:jc w:val="both"/>
      </w:pPr>
      <w:r>
        <w:t>Les deux livres ayant fait l’objet de discussions au cours de cette année sont :</w:t>
      </w:r>
    </w:p>
    <w:p w:rsidR="00B20790" w:rsidRPr="0075684E" w:rsidRDefault="00B20790" w:rsidP="00B20790">
      <w:pPr>
        <w:spacing w:after="0" w:line="240" w:lineRule="auto"/>
        <w:ind w:left="720"/>
        <w:jc w:val="both"/>
        <w:rPr>
          <w:sz w:val="6"/>
          <w:szCs w:val="6"/>
        </w:rPr>
      </w:pPr>
    </w:p>
    <w:p w:rsidR="00B20790" w:rsidRDefault="00B20790" w:rsidP="00B20790">
      <w:pPr>
        <w:pStyle w:val="Paragraphedeliste"/>
        <w:numPr>
          <w:ilvl w:val="0"/>
          <w:numId w:val="13"/>
        </w:numPr>
        <w:spacing w:after="0" w:line="240" w:lineRule="auto"/>
        <w:jc w:val="both"/>
      </w:pPr>
      <w:r>
        <w:t xml:space="preserve">L’âge de l’espérance : Essai sur le vieillissement de la philosophe québécoise, </w:t>
      </w:r>
      <w:r w:rsidRPr="005B6149">
        <w:t xml:space="preserve">Simonne </w:t>
      </w:r>
      <w:proofErr w:type="spellStart"/>
      <w:r w:rsidRPr="005B6149">
        <w:t>Plourde</w:t>
      </w:r>
      <w:proofErr w:type="spellEnd"/>
    </w:p>
    <w:p w:rsidR="00B20790" w:rsidRPr="00FC4C21" w:rsidRDefault="00B20790" w:rsidP="00B20790">
      <w:pPr>
        <w:pStyle w:val="Paragraphedeliste"/>
        <w:spacing w:after="240" w:line="240" w:lineRule="auto"/>
        <w:ind w:left="1077"/>
        <w:rPr>
          <w:sz w:val="12"/>
          <w:szCs w:val="12"/>
        </w:rPr>
      </w:pPr>
    </w:p>
    <w:p w:rsidR="00B20790" w:rsidRPr="009367B3" w:rsidRDefault="00B20790" w:rsidP="00B20790">
      <w:pPr>
        <w:pStyle w:val="Paragraphedeliste"/>
        <w:numPr>
          <w:ilvl w:val="0"/>
          <w:numId w:val="13"/>
        </w:numPr>
        <w:spacing w:after="240" w:line="240" w:lineRule="auto"/>
        <w:ind w:left="1077" w:hanging="357"/>
      </w:pPr>
      <w:r>
        <w:t xml:space="preserve">La sagesse de nos colères : De la colère qui détruit à la colère qui construit, du psychologue et psychothérapeute québécois, Marc </w:t>
      </w:r>
      <w:proofErr w:type="spellStart"/>
      <w:r>
        <w:t>Pistorio</w:t>
      </w:r>
      <w:proofErr w:type="spellEnd"/>
      <w:r>
        <w:t>.</w:t>
      </w:r>
      <w:r w:rsidRPr="00E83A7E">
        <w:t xml:space="preserve"> </w:t>
      </w:r>
      <w:hyperlink r:id="rId12" w:history="1">
        <w:r w:rsidRPr="009367B3">
          <w:rPr>
            <w:sz w:val="18"/>
            <w:szCs w:val="18"/>
          </w:rPr>
          <w:t>http://www.drpistoriopsy.com/</w:t>
        </w:r>
      </w:hyperlink>
    </w:p>
    <w:p w:rsidR="00B20790" w:rsidRPr="0014475D" w:rsidRDefault="00B20790" w:rsidP="00B20790">
      <w:pPr>
        <w:spacing w:after="0"/>
        <w:ind w:left="709"/>
        <w:jc w:val="both"/>
        <w:rPr>
          <w:rFonts w:cstheme="majorHAnsi"/>
        </w:rPr>
      </w:pPr>
      <w:r w:rsidRPr="0014475D">
        <w:rPr>
          <w:rFonts w:cstheme="majorHAnsi"/>
        </w:rPr>
        <w:t xml:space="preserve">Ces deux lectures ont suscité réflexions et confidences et on peut dire que déjà les membres du groupe ont créé cette </w:t>
      </w:r>
      <w:proofErr w:type="spellStart"/>
      <w:r w:rsidRPr="0014475D">
        <w:rPr>
          <w:rFonts w:cstheme="majorHAnsi"/>
        </w:rPr>
        <w:t>reliance</w:t>
      </w:r>
      <w:proofErr w:type="spellEnd"/>
      <w:r w:rsidRPr="0014475D">
        <w:rPr>
          <w:rFonts w:cstheme="majorHAnsi"/>
        </w:rPr>
        <w:t xml:space="preserve"> qui permet le partage des solitudes acceptées et l</w:t>
      </w:r>
      <w:r>
        <w:rPr>
          <w:rFonts w:cstheme="majorHAnsi"/>
        </w:rPr>
        <w:t>’</w:t>
      </w:r>
      <w:r w:rsidRPr="0014475D">
        <w:rPr>
          <w:rFonts w:cstheme="majorHAnsi"/>
        </w:rPr>
        <w:t xml:space="preserve">échange des différences respectées, tel que décrit par Marcel </w:t>
      </w:r>
      <w:proofErr w:type="spellStart"/>
      <w:r w:rsidRPr="0014475D">
        <w:rPr>
          <w:rFonts w:cstheme="majorHAnsi"/>
        </w:rPr>
        <w:t>Bolle</w:t>
      </w:r>
      <w:proofErr w:type="spellEnd"/>
      <w:r w:rsidRPr="0014475D">
        <w:rPr>
          <w:rFonts w:cstheme="majorHAnsi"/>
        </w:rPr>
        <w:t xml:space="preserve"> de Bal : </w:t>
      </w:r>
    </w:p>
    <w:p w:rsidR="00B20790" w:rsidRDefault="00595C04" w:rsidP="00B20790">
      <w:pPr>
        <w:spacing w:after="0" w:line="240" w:lineRule="auto"/>
        <w:ind w:left="720"/>
        <w:jc w:val="both"/>
        <w:rPr>
          <w:rStyle w:val="Lienhypertexte"/>
          <w:i/>
          <w:sz w:val="18"/>
          <w:szCs w:val="18"/>
        </w:rPr>
      </w:pPr>
      <w:hyperlink r:id="rId13" w:history="1">
        <w:r w:rsidR="00B20790" w:rsidRPr="004D254A">
          <w:rPr>
            <w:rStyle w:val="Lienhypertexte"/>
            <w:i/>
            <w:sz w:val="18"/>
            <w:szCs w:val="18"/>
          </w:rPr>
          <w:t>http://www.arianesud.com/bibliotheque/aa_auteurs/bolle_de_bal_marcel/marcel_bolle_de_bal_de_la_reliance</w:t>
        </w:r>
      </w:hyperlink>
    </w:p>
    <w:p w:rsidR="00B20790" w:rsidRPr="00646723" w:rsidRDefault="00B20790" w:rsidP="00B20790">
      <w:pPr>
        <w:pStyle w:val="Titre1"/>
        <w:numPr>
          <w:ilvl w:val="1"/>
          <w:numId w:val="9"/>
        </w:numPr>
        <w:pBdr>
          <w:bottom w:val="thinThickSmallGap" w:sz="12" w:space="0" w:color="943634" w:themeColor="accent2" w:themeShade="BF"/>
        </w:pBdr>
        <w:ind w:left="1418" w:hanging="709"/>
        <w:jc w:val="left"/>
        <w:rPr>
          <w:b/>
          <w:i/>
          <w:sz w:val="22"/>
          <w:szCs w:val="22"/>
        </w:rPr>
      </w:pPr>
      <w:r w:rsidRPr="00EF52E1">
        <w:rPr>
          <w:b/>
          <w:i/>
          <w:sz w:val="22"/>
          <w:szCs w:val="22"/>
        </w:rPr>
        <w:t>Groupe</w:t>
      </w:r>
      <w:r>
        <w:rPr>
          <w:b/>
          <w:i/>
          <w:sz w:val="22"/>
          <w:szCs w:val="22"/>
        </w:rPr>
        <w:t xml:space="preserve"> Échanges 360 </w:t>
      </w:r>
      <w:r w:rsidRPr="00C80AAA">
        <w:rPr>
          <w:b/>
          <w:i/>
          <w:sz w:val="22"/>
          <w:szCs w:val="22"/>
        </w:rPr>
        <w:t>degrés</w:t>
      </w:r>
      <w:r>
        <w:rPr>
          <w:b/>
          <w:i/>
          <w:sz w:val="22"/>
          <w:szCs w:val="22"/>
        </w:rPr>
        <w:t xml:space="preserve"> </w:t>
      </w:r>
      <w:r>
        <w:rPr>
          <w:sz w:val="18"/>
          <w:szCs w:val="18"/>
        </w:rPr>
        <w:t>(resp. : Colette-Marie Doucet)</w:t>
      </w:r>
    </w:p>
    <w:p w:rsidR="00B20790" w:rsidRDefault="00B20790" w:rsidP="00B20790">
      <w:pPr>
        <w:spacing w:after="0" w:line="240" w:lineRule="auto"/>
        <w:ind w:left="720"/>
        <w:jc w:val="both"/>
      </w:pPr>
      <w:r>
        <w:t>Comme plusieurs membres ne sont pas nécessairement intéressés à échanger sur des sujets pointus et aimeraient pouvoir aborder des sujets plus diversifiés, un nouveau groupe de réflexion et de discussion a été créé en février 2017 : le Groupe échanges 360 degrés.</w:t>
      </w:r>
    </w:p>
    <w:p w:rsidR="00B20790" w:rsidRPr="0014475D" w:rsidRDefault="00B20790" w:rsidP="00B20790">
      <w:pPr>
        <w:spacing w:before="240" w:line="240" w:lineRule="auto"/>
        <w:ind w:left="709"/>
        <w:jc w:val="both"/>
        <w:rPr>
          <w:rFonts w:cstheme="majorHAnsi"/>
        </w:rPr>
      </w:pPr>
      <w:r w:rsidRPr="0014475D">
        <w:rPr>
          <w:rFonts w:cstheme="majorHAnsi"/>
        </w:rPr>
        <w:t>Ce groupe permet d’aborder tout thème à caractère social, économique, politique et culturel et il a le double avantage de contribuer à augmenter la participation active de membres du Collectif qui n’y trouvait pas leur place ainsi qu’au recrutement de nouveaux membres. Le groupe est actuellement composé de 7 membres qui se réunissent aux trois semaines. Deux réunions ont eu lieu en mars. En plus des objectifs, du fonctionnement et des priorités du Groupe, les participants ont discuté du livre « Le Code Québec ».</w:t>
      </w:r>
    </w:p>
    <w:p w:rsidR="00B20790" w:rsidRDefault="00B20790" w:rsidP="00B20790">
      <w:pPr>
        <w:spacing w:after="0" w:line="240" w:lineRule="auto"/>
        <w:jc w:val="both"/>
        <w:rPr>
          <w:sz w:val="16"/>
          <w:szCs w:val="16"/>
        </w:rPr>
      </w:pPr>
    </w:p>
    <w:p w:rsidR="00E462E9" w:rsidRDefault="00E462E9" w:rsidP="00B20790">
      <w:pPr>
        <w:spacing w:after="0" w:line="240" w:lineRule="auto"/>
        <w:jc w:val="both"/>
        <w:rPr>
          <w:sz w:val="16"/>
          <w:szCs w:val="16"/>
        </w:rPr>
      </w:pPr>
    </w:p>
    <w:p w:rsidR="00E462E9" w:rsidRDefault="00E462E9" w:rsidP="00B20790">
      <w:pPr>
        <w:spacing w:after="0" w:line="240" w:lineRule="auto"/>
        <w:jc w:val="both"/>
        <w:rPr>
          <w:sz w:val="16"/>
          <w:szCs w:val="16"/>
        </w:rPr>
      </w:pPr>
    </w:p>
    <w:p w:rsidR="00E462E9" w:rsidRDefault="00E462E9" w:rsidP="00B20790">
      <w:pPr>
        <w:spacing w:after="0" w:line="240" w:lineRule="auto"/>
        <w:jc w:val="both"/>
        <w:rPr>
          <w:sz w:val="16"/>
          <w:szCs w:val="16"/>
        </w:rPr>
      </w:pPr>
    </w:p>
    <w:p w:rsidR="00E462E9" w:rsidRDefault="00E462E9" w:rsidP="00B20790">
      <w:pPr>
        <w:spacing w:after="0" w:line="240" w:lineRule="auto"/>
        <w:jc w:val="both"/>
        <w:rPr>
          <w:sz w:val="16"/>
          <w:szCs w:val="16"/>
        </w:rPr>
      </w:pPr>
    </w:p>
    <w:p w:rsidR="00E462E9" w:rsidRDefault="00E462E9" w:rsidP="00B20790">
      <w:pPr>
        <w:spacing w:after="0" w:line="240" w:lineRule="auto"/>
        <w:jc w:val="both"/>
        <w:rPr>
          <w:sz w:val="16"/>
          <w:szCs w:val="16"/>
        </w:rPr>
      </w:pPr>
    </w:p>
    <w:p w:rsidR="00E462E9" w:rsidRDefault="00E462E9" w:rsidP="00B20790">
      <w:pPr>
        <w:spacing w:after="0" w:line="240" w:lineRule="auto"/>
        <w:jc w:val="both"/>
        <w:rPr>
          <w:sz w:val="16"/>
          <w:szCs w:val="16"/>
        </w:rPr>
      </w:pPr>
    </w:p>
    <w:p w:rsidR="00E462E9" w:rsidRPr="002F2301" w:rsidRDefault="00E462E9" w:rsidP="00B20790">
      <w:pPr>
        <w:spacing w:after="0" w:line="240" w:lineRule="auto"/>
        <w:jc w:val="both"/>
        <w:rPr>
          <w:sz w:val="16"/>
          <w:szCs w:val="16"/>
        </w:rPr>
      </w:pPr>
    </w:p>
    <w:p w:rsidR="00B20790" w:rsidRPr="00C018A3" w:rsidRDefault="00B20790" w:rsidP="00B20790">
      <w:pPr>
        <w:pBdr>
          <w:bottom w:val="single" w:sz="4" w:space="1" w:color="auto"/>
        </w:pBdr>
        <w:rPr>
          <w:b/>
          <w:i/>
          <w:caps/>
          <w:color w:val="632423" w:themeColor="accent2" w:themeShade="80"/>
          <w:spacing w:val="20"/>
        </w:rPr>
      </w:pPr>
      <w:r w:rsidRPr="00C018A3">
        <w:rPr>
          <w:b/>
          <w:i/>
          <w:caps/>
          <w:color w:val="632423" w:themeColor="accent2" w:themeShade="80"/>
          <w:spacing w:val="20"/>
        </w:rPr>
        <w:t>Remerciements à la Ville de Québec</w:t>
      </w:r>
    </w:p>
    <w:p w:rsidR="00B20790" w:rsidRDefault="00B20790" w:rsidP="002F2301">
      <w:pPr>
        <w:jc w:val="both"/>
      </w:pPr>
      <w:r w:rsidRPr="00C937EB">
        <w:rPr>
          <w:rFonts w:cstheme="majorHAnsi"/>
          <w:i/>
        </w:rPr>
        <w:t>Le Collectif 55+ remercie la Ville de Québec qui lui donne accès à ses locaux afin d’y tenir les réunions de son conseil d’administration et de ses groupes,</w:t>
      </w:r>
      <w:r>
        <w:rPr>
          <w:rFonts w:cstheme="majorHAnsi"/>
          <w:i/>
        </w:rPr>
        <w:t xml:space="preserve"> </w:t>
      </w:r>
      <w:r w:rsidRPr="00C937EB">
        <w:rPr>
          <w:rFonts w:cstheme="majorHAnsi"/>
          <w:i/>
        </w:rPr>
        <w:t>et aussi ses ateliers et son colloque ouverts à la population. Grâce à cet appui, le Collectif a pu prendre son envol et augmenter ses activités au fil des ans.</w:t>
      </w:r>
    </w:p>
    <w:p w:rsidR="002F2301" w:rsidRDefault="00B20790" w:rsidP="002F2301">
      <w:pPr>
        <w:tabs>
          <w:tab w:val="left" w:pos="9639"/>
        </w:tabs>
        <w:ind w:left="720" w:right="309"/>
        <w:jc w:val="right"/>
        <w:rPr>
          <w:b/>
          <w:caps/>
          <w:color w:val="632423" w:themeColor="accent2" w:themeShade="80"/>
          <w:spacing w:val="20"/>
        </w:rPr>
      </w:pPr>
      <w:r>
        <w:rPr>
          <w:b/>
          <w:caps/>
          <w:color w:val="632423" w:themeColor="accent2" w:themeShade="80"/>
          <w:spacing w:val="20"/>
        </w:rPr>
        <w:t>Le 6 avril 2017</w:t>
      </w:r>
    </w:p>
    <w:p w:rsidR="002F2301" w:rsidRDefault="002F2301">
      <w:pPr>
        <w:rPr>
          <w:b/>
          <w:sz w:val="24"/>
          <w:szCs w:val="24"/>
          <w:lang w:val="fr-CA"/>
        </w:rPr>
      </w:pPr>
      <w:r>
        <w:rPr>
          <w:b/>
          <w:sz w:val="24"/>
          <w:szCs w:val="24"/>
          <w:lang w:val="fr-CA"/>
        </w:rPr>
        <w:br w:type="page"/>
      </w:r>
    </w:p>
    <w:p w:rsidR="00E64A1F" w:rsidRPr="00E64A1F" w:rsidRDefault="00E64A1F" w:rsidP="00E64A1F">
      <w:pPr>
        <w:rPr>
          <w:b/>
          <w:sz w:val="28"/>
          <w:szCs w:val="28"/>
          <w:lang w:val="fr-CA"/>
        </w:rPr>
      </w:pPr>
      <w:r w:rsidRPr="00E64A1F">
        <w:rPr>
          <w:b/>
          <w:sz w:val="28"/>
          <w:szCs w:val="28"/>
          <w:lang w:val="fr-CA"/>
        </w:rPr>
        <w:t>Annexe</w:t>
      </w:r>
      <w:r w:rsidR="006C5E0D">
        <w:rPr>
          <w:b/>
          <w:sz w:val="28"/>
          <w:szCs w:val="28"/>
          <w:lang w:val="fr-CA"/>
        </w:rPr>
        <w:t> </w:t>
      </w:r>
      <w:r w:rsidRPr="00E64A1F">
        <w:rPr>
          <w:b/>
          <w:sz w:val="28"/>
          <w:szCs w:val="28"/>
          <w:lang w:val="fr-CA"/>
        </w:rPr>
        <w:t xml:space="preserve">111 </w:t>
      </w:r>
    </w:p>
    <w:p w:rsidR="00E64A1F" w:rsidRDefault="00E64A1F" w:rsidP="00E64A1F">
      <w:pPr>
        <w:pStyle w:val="Default"/>
        <w:jc w:val="center"/>
        <w:rPr>
          <w:sz w:val="28"/>
          <w:szCs w:val="28"/>
        </w:rPr>
      </w:pPr>
      <w:r>
        <w:rPr>
          <w:b/>
          <w:bCs/>
          <w:sz w:val="28"/>
          <w:szCs w:val="28"/>
        </w:rPr>
        <w:t>États financiers du Collectif</w:t>
      </w:r>
      <w:r w:rsidR="006C5E0D">
        <w:rPr>
          <w:b/>
          <w:bCs/>
          <w:sz w:val="28"/>
          <w:szCs w:val="28"/>
        </w:rPr>
        <w:t> </w:t>
      </w:r>
      <w:r>
        <w:rPr>
          <w:b/>
          <w:bCs/>
          <w:sz w:val="28"/>
          <w:szCs w:val="28"/>
        </w:rPr>
        <w:t>55+</w:t>
      </w:r>
    </w:p>
    <w:p w:rsidR="00E64A1F" w:rsidRDefault="00E64A1F" w:rsidP="00E64A1F">
      <w:pPr>
        <w:pStyle w:val="Default"/>
        <w:jc w:val="center"/>
        <w:rPr>
          <w:sz w:val="28"/>
          <w:szCs w:val="28"/>
        </w:rPr>
      </w:pPr>
    </w:p>
    <w:p w:rsidR="00E64A1F" w:rsidRPr="00E16F20" w:rsidRDefault="00E64A1F" w:rsidP="00E16F20">
      <w:pPr>
        <w:pStyle w:val="Default"/>
        <w:jc w:val="center"/>
        <w:rPr>
          <w:sz w:val="28"/>
          <w:szCs w:val="28"/>
          <w:u w:val="single"/>
        </w:rPr>
      </w:pPr>
      <w:r w:rsidRPr="00E16F20">
        <w:rPr>
          <w:sz w:val="28"/>
          <w:szCs w:val="28"/>
          <w:u w:val="single"/>
        </w:rPr>
        <w:t>Du 1</w:t>
      </w:r>
      <w:r w:rsidRPr="00E16F20">
        <w:rPr>
          <w:sz w:val="18"/>
          <w:szCs w:val="18"/>
          <w:u w:val="single"/>
          <w:vertAlign w:val="superscript"/>
        </w:rPr>
        <w:t>er</w:t>
      </w:r>
      <w:r w:rsidRPr="00E16F20">
        <w:rPr>
          <w:sz w:val="18"/>
          <w:szCs w:val="18"/>
          <w:u w:val="single"/>
        </w:rPr>
        <w:t xml:space="preserve"> </w:t>
      </w:r>
      <w:r w:rsidRPr="00E16F20">
        <w:rPr>
          <w:sz w:val="28"/>
          <w:szCs w:val="28"/>
          <w:u w:val="single"/>
        </w:rPr>
        <w:t>avril 2016 au 31 mars 2017</w:t>
      </w:r>
    </w:p>
    <w:p w:rsidR="00E64A1F" w:rsidRDefault="00E64A1F" w:rsidP="00E64A1F">
      <w:pPr>
        <w:pStyle w:val="Default"/>
        <w:rPr>
          <w:b/>
          <w:bCs/>
          <w:sz w:val="32"/>
          <w:szCs w:val="32"/>
        </w:rPr>
      </w:pPr>
    </w:p>
    <w:p w:rsidR="00E64A1F" w:rsidRDefault="00E64A1F" w:rsidP="00E64A1F">
      <w:pPr>
        <w:pStyle w:val="Default"/>
        <w:rPr>
          <w:b/>
          <w:bCs/>
          <w:sz w:val="32"/>
          <w:szCs w:val="32"/>
        </w:rPr>
      </w:pPr>
    </w:p>
    <w:p w:rsidR="00E64A1F" w:rsidRDefault="00E64A1F" w:rsidP="00E56E7B">
      <w:pPr>
        <w:pStyle w:val="Default"/>
        <w:ind w:left="916"/>
        <w:rPr>
          <w:sz w:val="32"/>
          <w:szCs w:val="32"/>
        </w:rPr>
      </w:pPr>
      <w:r w:rsidRPr="00E16F20">
        <w:rPr>
          <w:b/>
          <w:bCs/>
          <w:sz w:val="32"/>
          <w:szCs w:val="32"/>
          <w:bdr w:val="single" w:sz="4" w:space="0" w:color="auto"/>
        </w:rPr>
        <w:t>Bilan</w:t>
      </w:r>
      <w:r>
        <w:rPr>
          <w:b/>
          <w:bCs/>
          <w:sz w:val="32"/>
          <w:szCs w:val="32"/>
        </w:rPr>
        <w:t xml:space="preserve"> </w:t>
      </w:r>
    </w:p>
    <w:p w:rsidR="00E64A1F" w:rsidRDefault="00E64A1F" w:rsidP="00E56E7B">
      <w:pPr>
        <w:pStyle w:val="Default"/>
        <w:ind w:left="1276"/>
        <w:rPr>
          <w:sz w:val="28"/>
          <w:szCs w:val="28"/>
        </w:rPr>
      </w:pPr>
    </w:p>
    <w:p w:rsidR="00E64A1F" w:rsidRDefault="00E64A1F" w:rsidP="00E56E7B">
      <w:pPr>
        <w:pStyle w:val="Default"/>
        <w:numPr>
          <w:ilvl w:val="0"/>
          <w:numId w:val="15"/>
        </w:numPr>
        <w:ind w:left="1276"/>
        <w:rPr>
          <w:sz w:val="28"/>
          <w:szCs w:val="28"/>
        </w:rPr>
      </w:pPr>
      <w:r>
        <w:rPr>
          <w:sz w:val="28"/>
          <w:szCs w:val="28"/>
        </w:rPr>
        <w:t>Encaisse au 1</w:t>
      </w:r>
      <w:r w:rsidRPr="00E64A1F">
        <w:rPr>
          <w:sz w:val="28"/>
          <w:szCs w:val="28"/>
          <w:vertAlign w:val="superscript"/>
        </w:rPr>
        <w:t>er</w:t>
      </w:r>
      <w:r w:rsidRPr="00E64A1F">
        <w:rPr>
          <w:sz w:val="28"/>
          <w:szCs w:val="28"/>
        </w:rPr>
        <w:t xml:space="preserve"> </w:t>
      </w:r>
      <w:r>
        <w:rPr>
          <w:sz w:val="28"/>
          <w:szCs w:val="28"/>
        </w:rPr>
        <w:t xml:space="preserve">avril 2016 </w:t>
      </w:r>
      <w:r w:rsidR="00E16F20">
        <w:rPr>
          <w:sz w:val="28"/>
          <w:szCs w:val="28"/>
        </w:rPr>
        <w:t xml:space="preserve">   </w:t>
      </w:r>
      <w:r>
        <w:rPr>
          <w:sz w:val="28"/>
          <w:szCs w:val="28"/>
        </w:rPr>
        <w:t>5 596,63</w:t>
      </w:r>
      <w:r w:rsidR="006C5E0D">
        <w:rPr>
          <w:sz w:val="28"/>
          <w:szCs w:val="28"/>
        </w:rPr>
        <w:t> </w:t>
      </w:r>
      <w:r>
        <w:rPr>
          <w:sz w:val="28"/>
          <w:szCs w:val="28"/>
        </w:rPr>
        <w:t xml:space="preserve">$ </w:t>
      </w:r>
    </w:p>
    <w:p w:rsidR="00E64A1F" w:rsidRDefault="00E64A1F" w:rsidP="00E56E7B">
      <w:pPr>
        <w:pStyle w:val="Default"/>
        <w:numPr>
          <w:ilvl w:val="0"/>
          <w:numId w:val="15"/>
        </w:numPr>
        <w:ind w:left="1276"/>
        <w:rPr>
          <w:sz w:val="28"/>
          <w:szCs w:val="28"/>
        </w:rPr>
      </w:pPr>
      <w:r>
        <w:rPr>
          <w:sz w:val="28"/>
          <w:szCs w:val="28"/>
        </w:rPr>
        <w:t xml:space="preserve">Revenus </w:t>
      </w:r>
      <w:r w:rsidR="00E16F20">
        <w:rPr>
          <w:sz w:val="28"/>
          <w:szCs w:val="28"/>
        </w:rPr>
        <w:t xml:space="preserve">   </w:t>
      </w:r>
      <w:r>
        <w:rPr>
          <w:sz w:val="28"/>
          <w:szCs w:val="28"/>
        </w:rPr>
        <w:t>4 375,00</w:t>
      </w:r>
      <w:r w:rsidR="006C5E0D">
        <w:rPr>
          <w:sz w:val="28"/>
          <w:szCs w:val="28"/>
        </w:rPr>
        <w:t> </w:t>
      </w:r>
      <w:r>
        <w:rPr>
          <w:sz w:val="28"/>
          <w:szCs w:val="28"/>
        </w:rPr>
        <w:t xml:space="preserve">$ </w:t>
      </w:r>
    </w:p>
    <w:p w:rsidR="00E64A1F" w:rsidRDefault="00E64A1F" w:rsidP="00E56E7B">
      <w:pPr>
        <w:pStyle w:val="Default"/>
        <w:numPr>
          <w:ilvl w:val="0"/>
          <w:numId w:val="15"/>
        </w:numPr>
        <w:ind w:left="1276"/>
        <w:rPr>
          <w:sz w:val="28"/>
          <w:szCs w:val="28"/>
        </w:rPr>
      </w:pPr>
      <w:r>
        <w:rPr>
          <w:sz w:val="28"/>
          <w:szCs w:val="28"/>
        </w:rPr>
        <w:t xml:space="preserve">Dépenses </w:t>
      </w:r>
      <w:r w:rsidR="00E16F20">
        <w:rPr>
          <w:sz w:val="28"/>
          <w:szCs w:val="28"/>
        </w:rPr>
        <w:t xml:space="preserve">   </w:t>
      </w:r>
      <w:r>
        <w:rPr>
          <w:sz w:val="28"/>
          <w:szCs w:val="28"/>
        </w:rPr>
        <w:t>4 911,58</w:t>
      </w:r>
      <w:r w:rsidR="006C5E0D">
        <w:rPr>
          <w:sz w:val="28"/>
          <w:szCs w:val="28"/>
        </w:rPr>
        <w:t> </w:t>
      </w:r>
      <w:r>
        <w:rPr>
          <w:sz w:val="28"/>
          <w:szCs w:val="28"/>
        </w:rPr>
        <w:t xml:space="preserve">$ </w:t>
      </w:r>
    </w:p>
    <w:p w:rsidR="00E64A1F" w:rsidRDefault="00E64A1F" w:rsidP="00E56E7B">
      <w:pPr>
        <w:pStyle w:val="Default"/>
        <w:numPr>
          <w:ilvl w:val="0"/>
          <w:numId w:val="15"/>
        </w:numPr>
        <w:ind w:left="1276"/>
        <w:rPr>
          <w:sz w:val="28"/>
          <w:szCs w:val="28"/>
        </w:rPr>
      </w:pPr>
      <w:r>
        <w:rPr>
          <w:sz w:val="28"/>
          <w:szCs w:val="28"/>
        </w:rPr>
        <w:t xml:space="preserve">Solde </w:t>
      </w:r>
      <w:r w:rsidR="00E16F20">
        <w:rPr>
          <w:sz w:val="28"/>
          <w:szCs w:val="28"/>
        </w:rPr>
        <w:t xml:space="preserve">   </w:t>
      </w:r>
      <w:r>
        <w:rPr>
          <w:sz w:val="28"/>
          <w:szCs w:val="28"/>
        </w:rPr>
        <w:t>(536,58</w:t>
      </w:r>
      <w:r w:rsidR="006C5E0D">
        <w:rPr>
          <w:sz w:val="28"/>
          <w:szCs w:val="28"/>
        </w:rPr>
        <w:t> </w:t>
      </w:r>
      <w:r>
        <w:rPr>
          <w:sz w:val="28"/>
          <w:szCs w:val="28"/>
        </w:rPr>
        <w:t xml:space="preserve">$) </w:t>
      </w:r>
    </w:p>
    <w:p w:rsidR="00E64A1F" w:rsidRDefault="00E64A1F" w:rsidP="00E56E7B">
      <w:pPr>
        <w:pStyle w:val="Default"/>
        <w:numPr>
          <w:ilvl w:val="0"/>
          <w:numId w:val="15"/>
        </w:numPr>
        <w:ind w:left="1276"/>
        <w:rPr>
          <w:sz w:val="28"/>
          <w:szCs w:val="28"/>
        </w:rPr>
      </w:pPr>
      <w:r>
        <w:rPr>
          <w:sz w:val="28"/>
          <w:szCs w:val="28"/>
        </w:rPr>
        <w:t>Encaisse au 31 mars 2017</w:t>
      </w:r>
      <w:r w:rsidR="00E16F20">
        <w:rPr>
          <w:sz w:val="28"/>
          <w:szCs w:val="28"/>
        </w:rPr>
        <w:t xml:space="preserve">   </w:t>
      </w:r>
      <w:r>
        <w:rPr>
          <w:sz w:val="28"/>
          <w:szCs w:val="28"/>
        </w:rPr>
        <w:t xml:space="preserve"> 5 060,05</w:t>
      </w:r>
      <w:r w:rsidR="006C5E0D">
        <w:rPr>
          <w:sz w:val="28"/>
          <w:szCs w:val="28"/>
        </w:rPr>
        <w:t> </w:t>
      </w:r>
      <w:r>
        <w:rPr>
          <w:sz w:val="28"/>
          <w:szCs w:val="28"/>
        </w:rPr>
        <w:t xml:space="preserve">$ </w:t>
      </w:r>
    </w:p>
    <w:p w:rsidR="00E64A1F" w:rsidRDefault="00E64A1F" w:rsidP="00E56E7B">
      <w:pPr>
        <w:pStyle w:val="Default"/>
        <w:ind w:left="1276"/>
        <w:rPr>
          <w:b/>
          <w:bCs/>
          <w:sz w:val="28"/>
          <w:szCs w:val="28"/>
        </w:rPr>
      </w:pPr>
    </w:p>
    <w:p w:rsidR="00E56E7B" w:rsidRDefault="00E56E7B" w:rsidP="00E56E7B">
      <w:pPr>
        <w:pStyle w:val="Default"/>
        <w:ind w:left="916"/>
        <w:rPr>
          <w:b/>
          <w:bCs/>
          <w:sz w:val="28"/>
          <w:szCs w:val="28"/>
        </w:rPr>
      </w:pPr>
    </w:p>
    <w:p w:rsidR="00E64A1F" w:rsidRDefault="00E64A1F" w:rsidP="00E16F20">
      <w:pPr>
        <w:pStyle w:val="Default"/>
        <w:numPr>
          <w:ilvl w:val="0"/>
          <w:numId w:val="17"/>
        </w:numPr>
        <w:rPr>
          <w:b/>
          <w:bCs/>
          <w:sz w:val="28"/>
          <w:szCs w:val="28"/>
        </w:rPr>
      </w:pPr>
      <w:r>
        <w:rPr>
          <w:b/>
          <w:bCs/>
          <w:sz w:val="28"/>
          <w:szCs w:val="28"/>
        </w:rPr>
        <w:t xml:space="preserve">Détail des revenus et dépenses </w:t>
      </w:r>
    </w:p>
    <w:p w:rsidR="00E64A1F" w:rsidRDefault="00E64A1F" w:rsidP="00E16F20">
      <w:pPr>
        <w:pStyle w:val="Default"/>
        <w:ind w:left="1701" w:hanging="425"/>
        <w:rPr>
          <w:sz w:val="28"/>
          <w:szCs w:val="28"/>
        </w:rPr>
      </w:pPr>
    </w:p>
    <w:p w:rsidR="00E64A1F" w:rsidRDefault="00E64A1F" w:rsidP="00E16F20">
      <w:pPr>
        <w:pStyle w:val="Default"/>
        <w:numPr>
          <w:ilvl w:val="0"/>
          <w:numId w:val="14"/>
        </w:numPr>
        <w:ind w:left="1701" w:hanging="425"/>
        <w:rPr>
          <w:sz w:val="28"/>
          <w:szCs w:val="28"/>
        </w:rPr>
      </w:pPr>
      <w:r>
        <w:rPr>
          <w:sz w:val="28"/>
          <w:szCs w:val="28"/>
        </w:rPr>
        <w:t xml:space="preserve">Revenus </w:t>
      </w:r>
    </w:p>
    <w:p w:rsidR="00E64A1F" w:rsidRDefault="00E64A1F" w:rsidP="00E16F20">
      <w:pPr>
        <w:pStyle w:val="Default"/>
        <w:ind w:left="1701" w:hanging="425"/>
        <w:rPr>
          <w:sz w:val="28"/>
          <w:szCs w:val="28"/>
        </w:rPr>
      </w:pPr>
    </w:p>
    <w:p w:rsidR="00E64A1F" w:rsidRDefault="00E64A1F" w:rsidP="00E16F20">
      <w:pPr>
        <w:pStyle w:val="Default"/>
        <w:numPr>
          <w:ilvl w:val="0"/>
          <w:numId w:val="15"/>
        </w:numPr>
        <w:ind w:left="1701" w:hanging="425"/>
        <w:rPr>
          <w:sz w:val="28"/>
          <w:szCs w:val="28"/>
        </w:rPr>
      </w:pPr>
      <w:r>
        <w:rPr>
          <w:sz w:val="28"/>
          <w:szCs w:val="28"/>
        </w:rPr>
        <w:t xml:space="preserve">Adhésions au Collectif        </w:t>
      </w:r>
      <w:r w:rsidR="00592B71">
        <w:rPr>
          <w:sz w:val="28"/>
          <w:szCs w:val="28"/>
        </w:rPr>
        <w:t xml:space="preserve"> </w:t>
      </w:r>
      <w:r>
        <w:rPr>
          <w:sz w:val="28"/>
          <w:szCs w:val="28"/>
        </w:rPr>
        <w:t xml:space="preserve"> </w:t>
      </w:r>
      <w:r w:rsidR="00592B71">
        <w:rPr>
          <w:sz w:val="28"/>
          <w:szCs w:val="28"/>
        </w:rPr>
        <w:t xml:space="preserve">   </w:t>
      </w:r>
      <w:r>
        <w:rPr>
          <w:sz w:val="28"/>
          <w:szCs w:val="28"/>
        </w:rPr>
        <w:t>955,00</w:t>
      </w:r>
      <w:r w:rsidR="006C5E0D">
        <w:rPr>
          <w:sz w:val="28"/>
          <w:szCs w:val="28"/>
        </w:rPr>
        <w:t> </w:t>
      </w:r>
      <w:r>
        <w:rPr>
          <w:sz w:val="28"/>
          <w:szCs w:val="28"/>
        </w:rPr>
        <w:t xml:space="preserve">$ </w:t>
      </w:r>
    </w:p>
    <w:p w:rsidR="00E64A1F" w:rsidRDefault="00E64A1F" w:rsidP="00E16F20">
      <w:pPr>
        <w:pStyle w:val="Default"/>
        <w:numPr>
          <w:ilvl w:val="0"/>
          <w:numId w:val="15"/>
        </w:numPr>
        <w:spacing w:line="276" w:lineRule="auto"/>
        <w:ind w:left="1701" w:hanging="425"/>
        <w:rPr>
          <w:sz w:val="28"/>
          <w:szCs w:val="28"/>
        </w:rPr>
      </w:pPr>
      <w:r>
        <w:rPr>
          <w:sz w:val="28"/>
          <w:szCs w:val="28"/>
        </w:rPr>
        <w:t xml:space="preserve">Inscriptions au colloque    </w:t>
      </w:r>
      <w:r w:rsidR="00592B71">
        <w:rPr>
          <w:sz w:val="28"/>
          <w:szCs w:val="28"/>
        </w:rPr>
        <w:t xml:space="preserve">    </w:t>
      </w:r>
      <w:r>
        <w:rPr>
          <w:sz w:val="28"/>
          <w:szCs w:val="28"/>
        </w:rPr>
        <w:t>1 725,00</w:t>
      </w:r>
      <w:r w:rsidR="006C5E0D">
        <w:rPr>
          <w:sz w:val="28"/>
          <w:szCs w:val="28"/>
        </w:rPr>
        <w:t> </w:t>
      </w:r>
      <w:r>
        <w:rPr>
          <w:sz w:val="28"/>
          <w:szCs w:val="28"/>
        </w:rPr>
        <w:t xml:space="preserve">$ </w:t>
      </w:r>
    </w:p>
    <w:p w:rsidR="00E64A1F" w:rsidRDefault="00E64A1F" w:rsidP="00E16F20">
      <w:pPr>
        <w:pStyle w:val="Default"/>
        <w:numPr>
          <w:ilvl w:val="0"/>
          <w:numId w:val="15"/>
        </w:numPr>
        <w:spacing w:line="276" w:lineRule="auto"/>
        <w:ind w:left="1701" w:hanging="425"/>
        <w:rPr>
          <w:sz w:val="28"/>
          <w:szCs w:val="28"/>
        </w:rPr>
      </w:pPr>
      <w:r>
        <w:rPr>
          <w:sz w:val="28"/>
          <w:szCs w:val="28"/>
        </w:rPr>
        <w:t xml:space="preserve">Inscriptions aux ateliers       </w:t>
      </w:r>
      <w:r w:rsidR="00592B71">
        <w:rPr>
          <w:sz w:val="28"/>
          <w:szCs w:val="28"/>
        </w:rPr>
        <w:t xml:space="preserve">    </w:t>
      </w:r>
      <w:r>
        <w:rPr>
          <w:sz w:val="28"/>
          <w:szCs w:val="28"/>
        </w:rPr>
        <w:t>795,00</w:t>
      </w:r>
      <w:r w:rsidR="006C5E0D">
        <w:rPr>
          <w:sz w:val="28"/>
          <w:szCs w:val="28"/>
        </w:rPr>
        <w:t> </w:t>
      </w:r>
      <w:r>
        <w:rPr>
          <w:sz w:val="28"/>
          <w:szCs w:val="28"/>
        </w:rPr>
        <w:t xml:space="preserve">$ </w:t>
      </w:r>
    </w:p>
    <w:p w:rsidR="00E64A1F" w:rsidRDefault="00E64A1F" w:rsidP="00E16F20">
      <w:pPr>
        <w:pStyle w:val="Default"/>
        <w:numPr>
          <w:ilvl w:val="0"/>
          <w:numId w:val="15"/>
        </w:numPr>
        <w:spacing w:line="276" w:lineRule="auto"/>
        <w:ind w:left="1701" w:hanging="425"/>
        <w:rPr>
          <w:sz w:val="28"/>
          <w:szCs w:val="28"/>
        </w:rPr>
      </w:pPr>
      <w:r>
        <w:rPr>
          <w:sz w:val="28"/>
          <w:szCs w:val="28"/>
        </w:rPr>
        <w:t>Subventions pour le colloque</w:t>
      </w:r>
      <w:r w:rsidR="00592B71">
        <w:rPr>
          <w:sz w:val="18"/>
          <w:szCs w:val="18"/>
        </w:rPr>
        <w:t xml:space="preserve">1  </w:t>
      </w:r>
      <w:r>
        <w:rPr>
          <w:sz w:val="28"/>
          <w:szCs w:val="28"/>
        </w:rPr>
        <w:t>900,00</w:t>
      </w:r>
      <w:r w:rsidR="006C5E0D">
        <w:rPr>
          <w:sz w:val="28"/>
          <w:szCs w:val="28"/>
        </w:rPr>
        <w:t> </w:t>
      </w:r>
      <w:r>
        <w:rPr>
          <w:sz w:val="28"/>
          <w:szCs w:val="28"/>
        </w:rPr>
        <w:t xml:space="preserve">$ </w:t>
      </w:r>
    </w:p>
    <w:p w:rsidR="00E16F20" w:rsidRPr="00E16F20" w:rsidRDefault="00E16F20" w:rsidP="00E16F20">
      <w:pPr>
        <w:pStyle w:val="Default"/>
        <w:ind w:left="1701" w:hanging="425"/>
        <w:rPr>
          <w:sz w:val="16"/>
          <w:szCs w:val="16"/>
        </w:rPr>
      </w:pPr>
    </w:p>
    <w:p w:rsidR="00E64A1F" w:rsidRPr="00E64A1F" w:rsidRDefault="00E64A1F" w:rsidP="00E16F20">
      <w:pPr>
        <w:pStyle w:val="Default"/>
        <w:numPr>
          <w:ilvl w:val="0"/>
          <w:numId w:val="16"/>
        </w:numPr>
        <w:ind w:left="1701" w:firstLine="0"/>
        <w:rPr>
          <w:sz w:val="22"/>
          <w:szCs w:val="22"/>
        </w:rPr>
      </w:pPr>
      <w:r w:rsidRPr="00E64A1F">
        <w:rPr>
          <w:sz w:val="22"/>
          <w:szCs w:val="22"/>
        </w:rPr>
        <w:t>1 500</w:t>
      </w:r>
      <w:r w:rsidR="006C5E0D">
        <w:rPr>
          <w:sz w:val="22"/>
          <w:szCs w:val="22"/>
        </w:rPr>
        <w:t> </w:t>
      </w:r>
      <w:r w:rsidRPr="00E64A1F">
        <w:rPr>
          <w:sz w:val="22"/>
          <w:szCs w:val="22"/>
        </w:rPr>
        <w:t>$ du député provincial de Louis-Hébert, M.</w:t>
      </w:r>
      <w:r w:rsidR="006C5E0D">
        <w:rPr>
          <w:sz w:val="22"/>
          <w:szCs w:val="22"/>
        </w:rPr>
        <w:t> </w:t>
      </w:r>
      <w:r w:rsidRPr="00E64A1F">
        <w:rPr>
          <w:sz w:val="22"/>
          <w:szCs w:val="22"/>
        </w:rPr>
        <w:t xml:space="preserve">Sam Hamad </w:t>
      </w:r>
    </w:p>
    <w:p w:rsidR="00E64A1F" w:rsidRPr="00E64A1F" w:rsidRDefault="00E64A1F" w:rsidP="00E16F20">
      <w:pPr>
        <w:pStyle w:val="Default"/>
        <w:numPr>
          <w:ilvl w:val="0"/>
          <w:numId w:val="16"/>
        </w:numPr>
        <w:ind w:left="1701" w:firstLine="0"/>
        <w:rPr>
          <w:sz w:val="22"/>
          <w:szCs w:val="22"/>
        </w:rPr>
      </w:pPr>
      <w:r w:rsidRPr="00E64A1F">
        <w:rPr>
          <w:sz w:val="22"/>
          <w:szCs w:val="22"/>
        </w:rPr>
        <w:t>300</w:t>
      </w:r>
      <w:r w:rsidR="006C5E0D">
        <w:rPr>
          <w:sz w:val="22"/>
          <w:szCs w:val="22"/>
        </w:rPr>
        <w:t> </w:t>
      </w:r>
      <w:r w:rsidRPr="00E64A1F">
        <w:rPr>
          <w:sz w:val="22"/>
          <w:szCs w:val="22"/>
        </w:rPr>
        <w:t xml:space="preserve">$ du Mouvement des Caisses Desjardins </w:t>
      </w:r>
    </w:p>
    <w:p w:rsidR="00E64A1F" w:rsidRPr="00E64A1F" w:rsidRDefault="00E64A1F" w:rsidP="00E16F20">
      <w:pPr>
        <w:pStyle w:val="Default"/>
        <w:numPr>
          <w:ilvl w:val="0"/>
          <w:numId w:val="16"/>
        </w:numPr>
        <w:ind w:left="1701" w:firstLine="0"/>
        <w:rPr>
          <w:sz w:val="22"/>
          <w:szCs w:val="22"/>
        </w:rPr>
      </w:pPr>
      <w:r w:rsidRPr="00E64A1F">
        <w:rPr>
          <w:sz w:val="22"/>
          <w:szCs w:val="22"/>
        </w:rPr>
        <w:t>100</w:t>
      </w:r>
      <w:r w:rsidR="006C5E0D">
        <w:rPr>
          <w:sz w:val="22"/>
          <w:szCs w:val="22"/>
        </w:rPr>
        <w:t> </w:t>
      </w:r>
      <w:r w:rsidRPr="00E64A1F">
        <w:rPr>
          <w:sz w:val="22"/>
          <w:szCs w:val="22"/>
        </w:rPr>
        <w:t>$ du député fédéral de Louis-Hébert, M.</w:t>
      </w:r>
      <w:r w:rsidR="006C5E0D">
        <w:rPr>
          <w:sz w:val="22"/>
          <w:szCs w:val="22"/>
        </w:rPr>
        <w:t> </w:t>
      </w:r>
      <w:r w:rsidRPr="00E64A1F">
        <w:rPr>
          <w:sz w:val="22"/>
          <w:szCs w:val="22"/>
        </w:rPr>
        <w:t xml:space="preserve">Joël </w:t>
      </w:r>
      <w:proofErr w:type="spellStart"/>
      <w:r w:rsidRPr="00E64A1F">
        <w:rPr>
          <w:sz w:val="22"/>
          <w:szCs w:val="22"/>
        </w:rPr>
        <w:t>Lightbound</w:t>
      </w:r>
      <w:proofErr w:type="spellEnd"/>
      <w:r w:rsidRPr="00E64A1F">
        <w:rPr>
          <w:sz w:val="22"/>
          <w:szCs w:val="22"/>
        </w:rPr>
        <w:t xml:space="preserve"> </w:t>
      </w:r>
    </w:p>
    <w:p w:rsidR="00E64A1F" w:rsidRDefault="00E64A1F" w:rsidP="00E16F20">
      <w:pPr>
        <w:pStyle w:val="Default"/>
        <w:ind w:left="1701" w:hanging="425"/>
        <w:rPr>
          <w:sz w:val="28"/>
          <w:szCs w:val="28"/>
        </w:rPr>
      </w:pPr>
    </w:p>
    <w:p w:rsidR="00E64A1F" w:rsidRDefault="00E64A1F" w:rsidP="00E16F20">
      <w:pPr>
        <w:pStyle w:val="Default"/>
        <w:numPr>
          <w:ilvl w:val="0"/>
          <w:numId w:val="14"/>
        </w:numPr>
        <w:ind w:left="1701" w:hanging="425"/>
        <w:rPr>
          <w:sz w:val="28"/>
          <w:szCs w:val="28"/>
        </w:rPr>
      </w:pPr>
      <w:r>
        <w:rPr>
          <w:sz w:val="28"/>
          <w:szCs w:val="28"/>
        </w:rPr>
        <w:t xml:space="preserve">Dépenses </w:t>
      </w:r>
    </w:p>
    <w:p w:rsidR="00E64A1F" w:rsidRDefault="00E64A1F" w:rsidP="00E16F20">
      <w:pPr>
        <w:pStyle w:val="Default"/>
        <w:ind w:left="1701" w:hanging="425"/>
        <w:rPr>
          <w:sz w:val="28"/>
          <w:szCs w:val="28"/>
        </w:rPr>
      </w:pPr>
    </w:p>
    <w:p w:rsidR="00E64A1F" w:rsidRDefault="00E64A1F" w:rsidP="00E16F20">
      <w:pPr>
        <w:pStyle w:val="Default"/>
        <w:numPr>
          <w:ilvl w:val="0"/>
          <w:numId w:val="15"/>
        </w:numPr>
        <w:ind w:left="1701" w:hanging="425"/>
        <w:rPr>
          <w:sz w:val="28"/>
          <w:szCs w:val="28"/>
        </w:rPr>
      </w:pPr>
      <w:r>
        <w:rPr>
          <w:sz w:val="28"/>
          <w:szCs w:val="28"/>
        </w:rPr>
        <w:t>Colloque    1 594,87</w:t>
      </w:r>
      <w:r w:rsidR="006C5E0D">
        <w:rPr>
          <w:sz w:val="28"/>
          <w:szCs w:val="28"/>
        </w:rPr>
        <w:t> </w:t>
      </w:r>
      <w:r>
        <w:rPr>
          <w:sz w:val="28"/>
          <w:szCs w:val="28"/>
        </w:rPr>
        <w:t xml:space="preserve">$ </w:t>
      </w:r>
    </w:p>
    <w:p w:rsidR="00E64A1F" w:rsidRDefault="00E64A1F" w:rsidP="00E16F20">
      <w:pPr>
        <w:pStyle w:val="Default"/>
        <w:numPr>
          <w:ilvl w:val="0"/>
          <w:numId w:val="15"/>
        </w:numPr>
        <w:spacing w:line="276" w:lineRule="auto"/>
        <w:ind w:left="1701" w:hanging="425"/>
        <w:rPr>
          <w:sz w:val="28"/>
          <w:szCs w:val="28"/>
        </w:rPr>
      </w:pPr>
      <w:r>
        <w:rPr>
          <w:sz w:val="28"/>
          <w:szCs w:val="28"/>
        </w:rPr>
        <w:t>Ateliers           98,24</w:t>
      </w:r>
      <w:r w:rsidR="006C5E0D">
        <w:rPr>
          <w:sz w:val="28"/>
          <w:szCs w:val="28"/>
        </w:rPr>
        <w:t> </w:t>
      </w:r>
      <w:r>
        <w:rPr>
          <w:sz w:val="28"/>
          <w:szCs w:val="28"/>
        </w:rPr>
        <w:t xml:space="preserve">$ </w:t>
      </w:r>
    </w:p>
    <w:p w:rsidR="00E64A1F" w:rsidRDefault="00E64A1F" w:rsidP="00E16F20">
      <w:pPr>
        <w:pStyle w:val="Default"/>
        <w:numPr>
          <w:ilvl w:val="0"/>
          <w:numId w:val="15"/>
        </w:numPr>
        <w:spacing w:line="276" w:lineRule="auto"/>
        <w:ind w:left="1701" w:hanging="425"/>
        <w:rPr>
          <w:sz w:val="28"/>
          <w:szCs w:val="28"/>
        </w:rPr>
      </w:pPr>
      <w:r>
        <w:rPr>
          <w:sz w:val="28"/>
          <w:szCs w:val="28"/>
        </w:rPr>
        <w:t>Site Web    1 723,39</w:t>
      </w:r>
      <w:r w:rsidR="006C5E0D">
        <w:rPr>
          <w:sz w:val="28"/>
          <w:szCs w:val="28"/>
        </w:rPr>
        <w:t> </w:t>
      </w:r>
      <w:r>
        <w:rPr>
          <w:sz w:val="28"/>
          <w:szCs w:val="28"/>
        </w:rPr>
        <w:t xml:space="preserve">$ </w:t>
      </w:r>
    </w:p>
    <w:p w:rsidR="00E64A1F" w:rsidRDefault="00E64A1F" w:rsidP="00E16F20">
      <w:pPr>
        <w:pStyle w:val="Default"/>
        <w:numPr>
          <w:ilvl w:val="0"/>
          <w:numId w:val="15"/>
        </w:numPr>
        <w:spacing w:line="276" w:lineRule="auto"/>
        <w:ind w:left="1701" w:hanging="425"/>
        <w:rPr>
          <w:sz w:val="28"/>
          <w:szCs w:val="28"/>
        </w:rPr>
      </w:pPr>
      <w:r>
        <w:rPr>
          <w:sz w:val="28"/>
          <w:szCs w:val="28"/>
        </w:rPr>
        <w:t xml:space="preserve">Documents de communication </w:t>
      </w:r>
      <w:r w:rsidR="00592B71">
        <w:rPr>
          <w:sz w:val="28"/>
          <w:szCs w:val="28"/>
        </w:rPr>
        <w:t xml:space="preserve">   </w:t>
      </w:r>
      <w:r>
        <w:rPr>
          <w:sz w:val="28"/>
          <w:szCs w:val="28"/>
        </w:rPr>
        <w:t>980,04</w:t>
      </w:r>
      <w:r w:rsidR="006C5E0D">
        <w:rPr>
          <w:sz w:val="28"/>
          <w:szCs w:val="28"/>
        </w:rPr>
        <w:t> </w:t>
      </w:r>
      <w:r>
        <w:rPr>
          <w:sz w:val="28"/>
          <w:szCs w:val="28"/>
        </w:rPr>
        <w:t xml:space="preserve">$ </w:t>
      </w:r>
    </w:p>
    <w:p w:rsidR="00E64A1F" w:rsidRDefault="00E64A1F" w:rsidP="00E16F20">
      <w:pPr>
        <w:pStyle w:val="Default"/>
        <w:numPr>
          <w:ilvl w:val="0"/>
          <w:numId w:val="15"/>
        </w:numPr>
        <w:spacing w:line="276" w:lineRule="auto"/>
        <w:ind w:left="1701" w:hanging="425"/>
        <w:rPr>
          <w:sz w:val="28"/>
          <w:szCs w:val="28"/>
        </w:rPr>
      </w:pPr>
      <w:r>
        <w:rPr>
          <w:sz w:val="28"/>
          <w:szCs w:val="28"/>
        </w:rPr>
        <w:t xml:space="preserve">Autres </w:t>
      </w:r>
      <w:bookmarkStart w:id="0" w:name="_GoBack"/>
      <w:bookmarkEnd w:id="0"/>
      <w:r>
        <w:rPr>
          <w:sz w:val="28"/>
          <w:szCs w:val="28"/>
        </w:rPr>
        <w:t>515,04</w:t>
      </w:r>
      <w:r w:rsidR="006C5E0D">
        <w:rPr>
          <w:sz w:val="28"/>
          <w:szCs w:val="28"/>
        </w:rPr>
        <w:t> </w:t>
      </w:r>
      <w:r>
        <w:rPr>
          <w:sz w:val="28"/>
          <w:szCs w:val="28"/>
        </w:rPr>
        <w:t xml:space="preserve">$ </w:t>
      </w:r>
    </w:p>
    <w:p w:rsidR="00E64A1F" w:rsidRDefault="00E64A1F" w:rsidP="00E56E7B">
      <w:pPr>
        <w:pStyle w:val="Default"/>
        <w:ind w:left="1276"/>
        <w:rPr>
          <w:sz w:val="28"/>
          <w:szCs w:val="28"/>
        </w:rPr>
      </w:pPr>
    </w:p>
    <w:p w:rsidR="00E56E7B" w:rsidRDefault="00E56E7B" w:rsidP="00E56E7B">
      <w:pPr>
        <w:pStyle w:val="Default"/>
        <w:ind w:left="5664"/>
        <w:jc w:val="both"/>
        <w:rPr>
          <w:sz w:val="28"/>
          <w:szCs w:val="28"/>
        </w:rPr>
      </w:pPr>
    </w:p>
    <w:p w:rsidR="00E56E7B" w:rsidRDefault="00E56E7B" w:rsidP="00E56E7B">
      <w:pPr>
        <w:pStyle w:val="Default"/>
        <w:ind w:left="5664"/>
        <w:jc w:val="both"/>
        <w:rPr>
          <w:sz w:val="28"/>
          <w:szCs w:val="28"/>
        </w:rPr>
      </w:pPr>
    </w:p>
    <w:p w:rsidR="00E64A1F" w:rsidRDefault="00E64A1F" w:rsidP="00E56E7B">
      <w:pPr>
        <w:pStyle w:val="Default"/>
        <w:ind w:left="5664"/>
        <w:jc w:val="both"/>
        <w:rPr>
          <w:sz w:val="28"/>
          <w:szCs w:val="28"/>
        </w:rPr>
      </w:pPr>
      <w:r>
        <w:rPr>
          <w:sz w:val="28"/>
          <w:szCs w:val="28"/>
        </w:rPr>
        <w:t xml:space="preserve">Pierre Robichaud, trésorier </w:t>
      </w:r>
    </w:p>
    <w:p w:rsidR="002F2301" w:rsidRPr="00E64A1F" w:rsidRDefault="00E64A1F" w:rsidP="00E56E7B">
      <w:pPr>
        <w:pStyle w:val="Default"/>
        <w:ind w:left="5664"/>
        <w:jc w:val="both"/>
        <w:rPr>
          <w:sz w:val="28"/>
          <w:szCs w:val="28"/>
        </w:rPr>
      </w:pPr>
      <w:r>
        <w:rPr>
          <w:sz w:val="28"/>
          <w:szCs w:val="28"/>
        </w:rPr>
        <w:t>6 avril 2017</w:t>
      </w:r>
    </w:p>
    <w:sectPr w:rsidR="002F2301" w:rsidRPr="00E64A1F" w:rsidSect="00B20790">
      <w:type w:val="continuous"/>
      <w:pgSz w:w="11906" w:h="16838"/>
      <w:pgMar w:top="1440" w:right="1440" w:bottom="1440" w:left="1440" w:header="709" w:footer="709" w:gutter="0"/>
      <w:cols w:space="282"/>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4FBC" w:rsidRDefault="00964FBC">
      <w:pPr>
        <w:spacing w:after="0" w:line="240" w:lineRule="auto"/>
      </w:pPr>
      <w:r>
        <w:separator/>
      </w:r>
    </w:p>
  </w:endnote>
  <w:endnote w:type="continuationSeparator" w:id="0">
    <w:p w:rsidR="00964FBC" w:rsidRDefault="00964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altName w:val="Cambria"/>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7BA" w:rsidRDefault="004B37BA">
    <w:pPr>
      <w:jc w:val="right"/>
    </w:pPr>
  </w:p>
  <w:p w:rsidR="004B37BA" w:rsidRDefault="004B37BA">
    <w:pPr>
      <w:jc w:val="right"/>
    </w:pPr>
  </w:p>
  <w:p w:rsidR="004B37BA" w:rsidRDefault="004B37BA">
    <w:pPr>
      <w:jc w:val="right"/>
    </w:pPr>
  </w:p>
  <w:p w:rsidR="004B37BA" w:rsidRDefault="004B37BA">
    <w:pPr>
      <w:pStyle w:val="Sansinterligne"/>
      <w:rPr>
        <w:sz w:val="2"/>
        <w:szCs w:val="2"/>
      </w:rPr>
    </w:pPr>
  </w:p>
  <w:p w:rsidR="004B37BA" w:rsidRDefault="004B37BA"/>
  <w:p w:rsidR="004B37BA" w:rsidRDefault="004B37BA"/>
  <w:p w:rsidR="004B37BA" w:rsidRDefault="004B37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7BA" w:rsidRDefault="004B37BA">
    <w:pP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4FBC" w:rsidRDefault="00964FBC">
      <w:pPr>
        <w:spacing w:after="0" w:line="240" w:lineRule="auto"/>
      </w:pPr>
      <w:r>
        <w:separator/>
      </w:r>
    </w:p>
  </w:footnote>
  <w:footnote w:type="continuationSeparator" w:id="0">
    <w:p w:rsidR="00964FBC" w:rsidRDefault="00964F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808080" w:themeColor="background1" w:themeShade="80"/>
      </w:rPr>
      <w:alias w:val="Titre"/>
      <w:id w:val="-696771898"/>
      <w:showingPlcHdr/>
      <w:dataBinding w:prefixMappings="xmlns:ns0='http://schemas.openxmlformats.org/package/2006/metadata/core-properties' xmlns:ns1='http://purl.org/dc/elements/1.1/'" w:xpath="/ns0:coreProperties[1]/ns1:title[1]" w:storeItemID="{6C3C8BC8-F283-45AE-878A-BAB7291924A1}"/>
      <w:text/>
    </w:sdtPr>
    <w:sdtContent>
      <w:p w:rsidR="004B37BA" w:rsidRPr="00620DB8" w:rsidRDefault="004B37BA">
        <w:pPr>
          <w:spacing w:after="0"/>
          <w:jc w:val="center"/>
          <w:rPr>
            <w:color w:val="808080" w:themeColor="background1" w:themeShade="80"/>
          </w:rPr>
        </w:pPr>
        <w:r>
          <w:rPr>
            <w:color w:val="808080" w:themeColor="background1" w:themeShade="80"/>
          </w:rPr>
          <w:t xml:space="preserve">     </w:t>
        </w:r>
      </w:p>
    </w:sdtContent>
  </w:sdt>
  <w:p w:rsidR="004B37BA" w:rsidRPr="00620DB8" w:rsidRDefault="004B37BA">
    <w:pPr>
      <w:jc w:val="center"/>
      <w:rPr>
        <w:color w:val="808080" w:themeColor="background1" w:themeShade="8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94744"/>
    <w:multiLevelType w:val="hybridMultilevel"/>
    <w:tmpl w:val="E2883B2A"/>
    <w:lvl w:ilvl="0" w:tplc="0C0C000B">
      <w:start w:val="1"/>
      <w:numFmt w:val="bullet"/>
      <w:lvlText w:val=""/>
      <w:lvlJc w:val="left"/>
      <w:pPr>
        <w:ind w:left="1276" w:hanging="360"/>
      </w:pPr>
      <w:rPr>
        <w:rFonts w:ascii="Wingdings" w:hAnsi="Wingdings" w:hint="default"/>
      </w:rPr>
    </w:lvl>
    <w:lvl w:ilvl="1" w:tplc="0C0C0003" w:tentative="1">
      <w:start w:val="1"/>
      <w:numFmt w:val="bullet"/>
      <w:lvlText w:val="o"/>
      <w:lvlJc w:val="left"/>
      <w:pPr>
        <w:ind w:left="1996" w:hanging="360"/>
      </w:pPr>
      <w:rPr>
        <w:rFonts w:ascii="Courier New" w:hAnsi="Courier New" w:cs="Courier New" w:hint="default"/>
      </w:rPr>
    </w:lvl>
    <w:lvl w:ilvl="2" w:tplc="0C0C0005" w:tentative="1">
      <w:start w:val="1"/>
      <w:numFmt w:val="bullet"/>
      <w:lvlText w:val=""/>
      <w:lvlJc w:val="left"/>
      <w:pPr>
        <w:ind w:left="2716" w:hanging="360"/>
      </w:pPr>
      <w:rPr>
        <w:rFonts w:ascii="Wingdings" w:hAnsi="Wingdings" w:hint="default"/>
      </w:rPr>
    </w:lvl>
    <w:lvl w:ilvl="3" w:tplc="0C0C0001" w:tentative="1">
      <w:start w:val="1"/>
      <w:numFmt w:val="bullet"/>
      <w:lvlText w:val=""/>
      <w:lvlJc w:val="left"/>
      <w:pPr>
        <w:ind w:left="3436" w:hanging="360"/>
      </w:pPr>
      <w:rPr>
        <w:rFonts w:ascii="Symbol" w:hAnsi="Symbol" w:hint="default"/>
      </w:rPr>
    </w:lvl>
    <w:lvl w:ilvl="4" w:tplc="0C0C0003" w:tentative="1">
      <w:start w:val="1"/>
      <w:numFmt w:val="bullet"/>
      <w:lvlText w:val="o"/>
      <w:lvlJc w:val="left"/>
      <w:pPr>
        <w:ind w:left="4156" w:hanging="360"/>
      </w:pPr>
      <w:rPr>
        <w:rFonts w:ascii="Courier New" w:hAnsi="Courier New" w:cs="Courier New" w:hint="default"/>
      </w:rPr>
    </w:lvl>
    <w:lvl w:ilvl="5" w:tplc="0C0C0005" w:tentative="1">
      <w:start w:val="1"/>
      <w:numFmt w:val="bullet"/>
      <w:lvlText w:val=""/>
      <w:lvlJc w:val="left"/>
      <w:pPr>
        <w:ind w:left="4876" w:hanging="360"/>
      </w:pPr>
      <w:rPr>
        <w:rFonts w:ascii="Wingdings" w:hAnsi="Wingdings" w:hint="default"/>
      </w:rPr>
    </w:lvl>
    <w:lvl w:ilvl="6" w:tplc="0C0C0001" w:tentative="1">
      <w:start w:val="1"/>
      <w:numFmt w:val="bullet"/>
      <w:lvlText w:val=""/>
      <w:lvlJc w:val="left"/>
      <w:pPr>
        <w:ind w:left="5596" w:hanging="360"/>
      </w:pPr>
      <w:rPr>
        <w:rFonts w:ascii="Symbol" w:hAnsi="Symbol" w:hint="default"/>
      </w:rPr>
    </w:lvl>
    <w:lvl w:ilvl="7" w:tplc="0C0C0003" w:tentative="1">
      <w:start w:val="1"/>
      <w:numFmt w:val="bullet"/>
      <w:lvlText w:val="o"/>
      <w:lvlJc w:val="left"/>
      <w:pPr>
        <w:ind w:left="6316" w:hanging="360"/>
      </w:pPr>
      <w:rPr>
        <w:rFonts w:ascii="Courier New" w:hAnsi="Courier New" w:cs="Courier New" w:hint="default"/>
      </w:rPr>
    </w:lvl>
    <w:lvl w:ilvl="8" w:tplc="0C0C0005" w:tentative="1">
      <w:start w:val="1"/>
      <w:numFmt w:val="bullet"/>
      <w:lvlText w:val=""/>
      <w:lvlJc w:val="left"/>
      <w:pPr>
        <w:ind w:left="7036" w:hanging="360"/>
      </w:pPr>
      <w:rPr>
        <w:rFonts w:ascii="Wingdings" w:hAnsi="Wingdings" w:hint="default"/>
      </w:rPr>
    </w:lvl>
  </w:abstractNum>
  <w:abstractNum w:abstractNumId="1">
    <w:nsid w:val="034A6FD7"/>
    <w:multiLevelType w:val="hybridMultilevel"/>
    <w:tmpl w:val="AD3674F2"/>
    <w:lvl w:ilvl="0" w:tplc="0C0C0001">
      <w:start w:val="1"/>
      <w:numFmt w:val="bullet"/>
      <w:lvlText w:val=""/>
      <w:lvlJc w:val="left"/>
      <w:pPr>
        <w:ind w:left="1429" w:hanging="360"/>
      </w:pPr>
      <w:rPr>
        <w:rFonts w:ascii="Symbol" w:hAnsi="Symbol" w:hint="default"/>
      </w:rPr>
    </w:lvl>
    <w:lvl w:ilvl="1" w:tplc="0C0C0003" w:tentative="1">
      <w:start w:val="1"/>
      <w:numFmt w:val="bullet"/>
      <w:lvlText w:val="o"/>
      <w:lvlJc w:val="left"/>
      <w:pPr>
        <w:ind w:left="2149" w:hanging="360"/>
      </w:pPr>
      <w:rPr>
        <w:rFonts w:ascii="Courier New" w:hAnsi="Courier New" w:cs="Courier New" w:hint="default"/>
      </w:rPr>
    </w:lvl>
    <w:lvl w:ilvl="2" w:tplc="0C0C0005" w:tentative="1">
      <w:start w:val="1"/>
      <w:numFmt w:val="bullet"/>
      <w:lvlText w:val=""/>
      <w:lvlJc w:val="left"/>
      <w:pPr>
        <w:ind w:left="2869" w:hanging="360"/>
      </w:pPr>
      <w:rPr>
        <w:rFonts w:ascii="Wingdings" w:hAnsi="Wingdings" w:hint="default"/>
      </w:rPr>
    </w:lvl>
    <w:lvl w:ilvl="3" w:tplc="0C0C0001" w:tentative="1">
      <w:start w:val="1"/>
      <w:numFmt w:val="bullet"/>
      <w:lvlText w:val=""/>
      <w:lvlJc w:val="left"/>
      <w:pPr>
        <w:ind w:left="3589" w:hanging="360"/>
      </w:pPr>
      <w:rPr>
        <w:rFonts w:ascii="Symbol" w:hAnsi="Symbol" w:hint="default"/>
      </w:rPr>
    </w:lvl>
    <w:lvl w:ilvl="4" w:tplc="0C0C0003" w:tentative="1">
      <w:start w:val="1"/>
      <w:numFmt w:val="bullet"/>
      <w:lvlText w:val="o"/>
      <w:lvlJc w:val="left"/>
      <w:pPr>
        <w:ind w:left="4309" w:hanging="360"/>
      </w:pPr>
      <w:rPr>
        <w:rFonts w:ascii="Courier New" w:hAnsi="Courier New" w:cs="Courier New" w:hint="default"/>
      </w:rPr>
    </w:lvl>
    <w:lvl w:ilvl="5" w:tplc="0C0C0005" w:tentative="1">
      <w:start w:val="1"/>
      <w:numFmt w:val="bullet"/>
      <w:lvlText w:val=""/>
      <w:lvlJc w:val="left"/>
      <w:pPr>
        <w:ind w:left="5029" w:hanging="360"/>
      </w:pPr>
      <w:rPr>
        <w:rFonts w:ascii="Wingdings" w:hAnsi="Wingdings" w:hint="default"/>
      </w:rPr>
    </w:lvl>
    <w:lvl w:ilvl="6" w:tplc="0C0C0001" w:tentative="1">
      <w:start w:val="1"/>
      <w:numFmt w:val="bullet"/>
      <w:lvlText w:val=""/>
      <w:lvlJc w:val="left"/>
      <w:pPr>
        <w:ind w:left="5749" w:hanging="360"/>
      </w:pPr>
      <w:rPr>
        <w:rFonts w:ascii="Symbol" w:hAnsi="Symbol" w:hint="default"/>
      </w:rPr>
    </w:lvl>
    <w:lvl w:ilvl="7" w:tplc="0C0C0003" w:tentative="1">
      <w:start w:val="1"/>
      <w:numFmt w:val="bullet"/>
      <w:lvlText w:val="o"/>
      <w:lvlJc w:val="left"/>
      <w:pPr>
        <w:ind w:left="6469" w:hanging="360"/>
      </w:pPr>
      <w:rPr>
        <w:rFonts w:ascii="Courier New" w:hAnsi="Courier New" w:cs="Courier New" w:hint="default"/>
      </w:rPr>
    </w:lvl>
    <w:lvl w:ilvl="8" w:tplc="0C0C0005" w:tentative="1">
      <w:start w:val="1"/>
      <w:numFmt w:val="bullet"/>
      <w:lvlText w:val=""/>
      <w:lvlJc w:val="left"/>
      <w:pPr>
        <w:ind w:left="7189" w:hanging="360"/>
      </w:pPr>
      <w:rPr>
        <w:rFonts w:ascii="Wingdings" w:hAnsi="Wingdings" w:hint="default"/>
      </w:rPr>
    </w:lvl>
  </w:abstractNum>
  <w:abstractNum w:abstractNumId="2">
    <w:nsid w:val="108C78B6"/>
    <w:multiLevelType w:val="hybridMultilevel"/>
    <w:tmpl w:val="693813AE"/>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3">
    <w:nsid w:val="115359F8"/>
    <w:multiLevelType w:val="multilevel"/>
    <w:tmpl w:val="7EB4493A"/>
    <w:lvl w:ilvl="0">
      <w:start w:val="4"/>
      <w:numFmt w:val="decimal"/>
      <w:lvlText w:val="%1"/>
      <w:lvlJc w:val="left"/>
      <w:pPr>
        <w:ind w:left="360" w:hanging="360"/>
      </w:pPr>
      <w:rPr>
        <w:rFonts w:hint="default"/>
        <w:i/>
        <w:sz w:val="22"/>
      </w:rPr>
    </w:lvl>
    <w:lvl w:ilvl="1">
      <w:start w:val="3"/>
      <w:numFmt w:val="decimal"/>
      <w:lvlText w:val="%1.%2"/>
      <w:lvlJc w:val="left"/>
      <w:pPr>
        <w:ind w:left="8375" w:hanging="720"/>
      </w:pPr>
      <w:rPr>
        <w:rFonts w:hint="default"/>
        <w:i/>
        <w:sz w:val="22"/>
      </w:rPr>
    </w:lvl>
    <w:lvl w:ilvl="2">
      <w:start w:val="1"/>
      <w:numFmt w:val="decimal"/>
      <w:lvlText w:val="%1.%2.%3"/>
      <w:lvlJc w:val="left"/>
      <w:pPr>
        <w:ind w:left="16030" w:hanging="720"/>
      </w:pPr>
      <w:rPr>
        <w:rFonts w:hint="default"/>
        <w:i/>
        <w:sz w:val="22"/>
      </w:rPr>
    </w:lvl>
    <w:lvl w:ilvl="3">
      <w:start w:val="1"/>
      <w:numFmt w:val="decimal"/>
      <w:lvlText w:val="%1.%2.%3.%4"/>
      <w:lvlJc w:val="left"/>
      <w:pPr>
        <w:ind w:left="24045" w:hanging="1080"/>
      </w:pPr>
      <w:rPr>
        <w:rFonts w:hint="default"/>
        <w:i/>
        <w:sz w:val="22"/>
      </w:rPr>
    </w:lvl>
    <w:lvl w:ilvl="4">
      <w:start w:val="1"/>
      <w:numFmt w:val="decimal"/>
      <w:lvlText w:val="%1.%2.%3.%4.%5"/>
      <w:lvlJc w:val="left"/>
      <w:pPr>
        <w:ind w:left="32060" w:hanging="1440"/>
      </w:pPr>
      <w:rPr>
        <w:rFonts w:hint="default"/>
        <w:i/>
        <w:sz w:val="22"/>
      </w:rPr>
    </w:lvl>
    <w:lvl w:ilvl="5">
      <w:start w:val="1"/>
      <w:numFmt w:val="decimal"/>
      <w:lvlText w:val="%1.%2.%3.%4.%5.%6"/>
      <w:lvlJc w:val="left"/>
      <w:pPr>
        <w:ind w:left="-25821" w:hanging="1440"/>
      </w:pPr>
      <w:rPr>
        <w:rFonts w:hint="default"/>
        <w:i/>
        <w:sz w:val="22"/>
      </w:rPr>
    </w:lvl>
    <w:lvl w:ilvl="6">
      <w:start w:val="1"/>
      <w:numFmt w:val="decimal"/>
      <w:lvlText w:val="%1.%2.%3.%4.%5.%6.%7"/>
      <w:lvlJc w:val="left"/>
      <w:pPr>
        <w:ind w:left="-17806" w:hanging="1800"/>
      </w:pPr>
      <w:rPr>
        <w:rFonts w:hint="default"/>
        <w:i/>
        <w:sz w:val="22"/>
      </w:rPr>
    </w:lvl>
    <w:lvl w:ilvl="7">
      <w:start w:val="1"/>
      <w:numFmt w:val="decimal"/>
      <w:lvlText w:val="%1.%2.%3.%4.%5.%6.%7.%8"/>
      <w:lvlJc w:val="left"/>
      <w:pPr>
        <w:ind w:left="-9791" w:hanging="2160"/>
      </w:pPr>
      <w:rPr>
        <w:rFonts w:hint="default"/>
        <w:i/>
        <w:sz w:val="22"/>
      </w:rPr>
    </w:lvl>
    <w:lvl w:ilvl="8">
      <w:start w:val="1"/>
      <w:numFmt w:val="decimal"/>
      <w:lvlText w:val="%1.%2.%3.%4.%5.%6.%7.%8.%9"/>
      <w:lvlJc w:val="left"/>
      <w:pPr>
        <w:ind w:left="-2136" w:hanging="2160"/>
      </w:pPr>
      <w:rPr>
        <w:rFonts w:hint="default"/>
        <w:i/>
        <w:sz w:val="22"/>
      </w:rPr>
    </w:lvl>
  </w:abstractNum>
  <w:abstractNum w:abstractNumId="4">
    <w:nsid w:val="25864E30"/>
    <w:multiLevelType w:val="multilevel"/>
    <w:tmpl w:val="B150B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DC013E"/>
    <w:multiLevelType w:val="hybridMultilevel"/>
    <w:tmpl w:val="B2A29AC4"/>
    <w:lvl w:ilvl="0" w:tplc="E1B694F2">
      <w:numFmt w:val="bullet"/>
      <w:lvlText w:val="-"/>
      <w:lvlJc w:val="left"/>
      <w:pPr>
        <w:ind w:left="360" w:hanging="360"/>
      </w:pPr>
      <w:rPr>
        <w:rFonts w:ascii="Calibri" w:eastAsia="Calibri" w:hAnsi="Calibri" w:cs="Calibri"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nsid w:val="317E64A4"/>
    <w:multiLevelType w:val="hybridMultilevel"/>
    <w:tmpl w:val="824C1DE8"/>
    <w:lvl w:ilvl="0" w:tplc="0C0C0001">
      <w:start w:val="1"/>
      <w:numFmt w:val="bullet"/>
      <w:lvlText w:val=""/>
      <w:lvlJc w:val="left"/>
      <w:pPr>
        <w:ind w:left="1429" w:hanging="360"/>
      </w:pPr>
      <w:rPr>
        <w:rFonts w:ascii="Symbol" w:hAnsi="Symbol" w:hint="default"/>
      </w:rPr>
    </w:lvl>
    <w:lvl w:ilvl="1" w:tplc="0C0C0003" w:tentative="1">
      <w:start w:val="1"/>
      <w:numFmt w:val="bullet"/>
      <w:lvlText w:val="o"/>
      <w:lvlJc w:val="left"/>
      <w:pPr>
        <w:ind w:left="2149" w:hanging="360"/>
      </w:pPr>
      <w:rPr>
        <w:rFonts w:ascii="Courier New" w:hAnsi="Courier New" w:cs="Courier New" w:hint="default"/>
      </w:rPr>
    </w:lvl>
    <w:lvl w:ilvl="2" w:tplc="0C0C0005" w:tentative="1">
      <w:start w:val="1"/>
      <w:numFmt w:val="bullet"/>
      <w:lvlText w:val=""/>
      <w:lvlJc w:val="left"/>
      <w:pPr>
        <w:ind w:left="2869" w:hanging="360"/>
      </w:pPr>
      <w:rPr>
        <w:rFonts w:ascii="Wingdings" w:hAnsi="Wingdings" w:hint="default"/>
      </w:rPr>
    </w:lvl>
    <w:lvl w:ilvl="3" w:tplc="0C0C0001" w:tentative="1">
      <w:start w:val="1"/>
      <w:numFmt w:val="bullet"/>
      <w:lvlText w:val=""/>
      <w:lvlJc w:val="left"/>
      <w:pPr>
        <w:ind w:left="3589" w:hanging="360"/>
      </w:pPr>
      <w:rPr>
        <w:rFonts w:ascii="Symbol" w:hAnsi="Symbol" w:hint="default"/>
      </w:rPr>
    </w:lvl>
    <w:lvl w:ilvl="4" w:tplc="0C0C0003" w:tentative="1">
      <w:start w:val="1"/>
      <w:numFmt w:val="bullet"/>
      <w:lvlText w:val="o"/>
      <w:lvlJc w:val="left"/>
      <w:pPr>
        <w:ind w:left="4309" w:hanging="360"/>
      </w:pPr>
      <w:rPr>
        <w:rFonts w:ascii="Courier New" w:hAnsi="Courier New" w:cs="Courier New" w:hint="default"/>
      </w:rPr>
    </w:lvl>
    <w:lvl w:ilvl="5" w:tplc="0C0C0005" w:tentative="1">
      <w:start w:val="1"/>
      <w:numFmt w:val="bullet"/>
      <w:lvlText w:val=""/>
      <w:lvlJc w:val="left"/>
      <w:pPr>
        <w:ind w:left="5029" w:hanging="360"/>
      </w:pPr>
      <w:rPr>
        <w:rFonts w:ascii="Wingdings" w:hAnsi="Wingdings" w:hint="default"/>
      </w:rPr>
    </w:lvl>
    <w:lvl w:ilvl="6" w:tplc="0C0C0001" w:tentative="1">
      <w:start w:val="1"/>
      <w:numFmt w:val="bullet"/>
      <w:lvlText w:val=""/>
      <w:lvlJc w:val="left"/>
      <w:pPr>
        <w:ind w:left="5749" w:hanging="360"/>
      </w:pPr>
      <w:rPr>
        <w:rFonts w:ascii="Symbol" w:hAnsi="Symbol" w:hint="default"/>
      </w:rPr>
    </w:lvl>
    <w:lvl w:ilvl="7" w:tplc="0C0C0003" w:tentative="1">
      <w:start w:val="1"/>
      <w:numFmt w:val="bullet"/>
      <w:lvlText w:val="o"/>
      <w:lvlJc w:val="left"/>
      <w:pPr>
        <w:ind w:left="6469" w:hanging="360"/>
      </w:pPr>
      <w:rPr>
        <w:rFonts w:ascii="Courier New" w:hAnsi="Courier New" w:cs="Courier New" w:hint="default"/>
      </w:rPr>
    </w:lvl>
    <w:lvl w:ilvl="8" w:tplc="0C0C0005" w:tentative="1">
      <w:start w:val="1"/>
      <w:numFmt w:val="bullet"/>
      <w:lvlText w:val=""/>
      <w:lvlJc w:val="left"/>
      <w:pPr>
        <w:ind w:left="7189" w:hanging="360"/>
      </w:pPr>
      <w:rPr>
        <w:rFonts w:ascii="Wingdings" w:hAnsi="Wingdings" w:hint="default"/>
      </w:rPr>
    </w:lvl>
  </w:abstractNum>
  <w:abstractNum w:abstractNumId="7">
    <w:nsid w:val="38FB2320"/>
    <w:multiLevelType w:val="hybridMultilevel"/>
    <w:tmpl w:val="6428D7C2"/>
    <w:lvl w:ilvl="0" w:tplc="0C0C0001">
      <w:start w:val="1"/>
      <w:numFmt w:val="bullet"/>
      <w:lvlText w:val=""/>
      <w:lvlJc w:val="left"/>
      <w:pPr>
        <w:ind w:left="1778" w:hanging="360"/>
      </w:pPr>
      <w:rPr>
        <w:rFonts w:ascii="Symbol" w:hAnsi="Symbol" w:hint="default"/>
      </w:rPr>
    </w:lvl>
    <w:lvl w:ilvl="1" w:tplc="0C0C0003" w:tentative="1">
      <w:start w:val="1"/>
      <w:numFmt w:val="bullet"/>
      <w:lvlText w:val="o"/>
      <w:lvlJc w:val="left"/>
      <w:pPr>
        <w:ind w:left="2498" w:hanging="360"/>
      </w:pPr>
      <w:rPr>
        <w:rFonts w:ascii="Courier New" w:hAnsi="Courier New" w:cs="Courier New" w:hint="default"/>
      </w:rPr>
    </w:lvl>
    <w:lvl w:ilvl="2" w:tplc="0C0C0005" w:tentative="1">
      <w:start w:val="1"/>
      <w:numFmt w:val="bullet"/>
      <w:lvlText w:val=""/>
      <w:lvlJc w:val="left"/>
      <w:pPr>
        <w:ind w:left="3218" w:hanging="360"/>
      </w:pPr>
      <w:rPr>
        <w:rFonts w:ascii="Wingdings" w:hAnsi="Wingdings" w:hint="default"/>
      </w:rPr>
    </w:lvl>
    <w:lvl w:ilvl="3" w:tplc="0C0C0001" w:tentative="1">
      <w:start w:val="1"/>
      <w:numFmt w:val="bullet"/>
      <w:lvlText w:val=""/>
      <w:lvlJc w:val="left"/>
      <w:pPr>
        <w:ind w:left="3938" w:hanging="360"/>
      </w:pPr>
      <w:rPr>
        <w:rFonts w:ascii="Symbol" w:hAnsi="Symbol" w:hint="default"/>
      </w:rPr>
    </w:lvl>
    <w:lvl w:ilvl="4" w:tplc="0C0C0003" w:tentative="1">
      <w:start w:val="1"/>
      <w:numFmt w:val="bullet"/>
      <w:lvlText w:val="o"/>
      <w:lvlJc w:val="left"/>
      <w:pPr>
        <w:ind w:left="4658" w:hanging="360"/>
      </w:pPr>
      <w:rPr>
        <w:rFonts w:ascii="Courier New" w:hAnsi="Courier New" w:cs="Courier New" w:hint="default"/>
      </w:rPr>
    </w:lvl>
    <w:lvl w:ilvl="5" w:tplc="0C0C0005" w:tentative="1">
      <w:start w:val="1"/>
      <w:numFmt w:val="bullet"/>
      <w:lvlText w:val=""/>
      <w:lvlJc w:val="left"/>
      <w:pPr>
        <w:ind w:left="5378" w:hanging="360"/>
      </w:pPr>
      <w:rPr>
        <w:rFonts w:ascii="Wingdings" w:hAnsi="Wingdings" w:hint="default"/>
      </w:rPr>
    </w:lvl>
    <w:lvl w:ilvl="6" w:tplc="0C0C0001" w:tentative="1">
      <w:start w:val="1"/>
      <w:numFmt w:val="bullet"/>
      <w:lvlText w:val=""/>
      <w:lvlJc w:val="left"/>
      <w:pPr>
        <w:ind w:left="6098" w:hanging="360"/>
      </w:pPr>
      <w:rPr>
        <w:rFonts w:ascii="Symbol" w:hAnsi="Symbol" w:hint="default"/>
      </w:rPr>
    </w:lvl>
    <w:lvl w:ilvl="7" w:tplc="0C0C0003" w:tentative="1">
      <w:start w:val="1"/>
      <w:numFmt w:val="bullet"/>
      <w:lvlText w:val="o"/>
      <w:lvlJc w:val="left"/>
      <w:pPr>
        <w:ind w:left="6818" w:hanging="360"/>
      </w:pPr>
      <w:rPr>
        <w:rFonts w:ascii="Courier New" w:hAnsi="Courier New" w:cs="Courier New" w:hint="default"/>
      </w:rPr>
    </w:lvl>
    <w:lvl w:ilvl="8" w:tplc="0C0C0005" w:tentative="1">
      <w:start w:val="1"/>
      <w:numFmt w:val="bullet"/>
      <w:lvlText w:val=""/>
      <w:lvlJc w:val="left"/>
      <w:pPr>
        <w:ind w:left="7538" w:hanging="360"/>
      </w:pPr>
      <w:rPr>
        <w:rFonts w:ascii="Wingdings" w:hAnsi="Wingdings" w:hint="default"/>
      </w:rPr>
    </w:lvl>
  </w:abstractNum>
  <w:abstractNum w:abstractNumId="8">
    <w:nsid w:val="3EBE4AC1"/>
    <w:multiLevelType w:val="hybridMultilevel"/>
    <w:tmpl w:val="FF4ED5F2"/>
    <w:lvl w:ilvl="0" w:tplc="8D5222A2">
      <w:start w:val="1"/>
      <w:numFmt w:val="bullet"/>
      <w:lvlText w:val=""/>
      <w:lvlJc w:val="left"/>
      <w:pPr>
        <w:ind w:left="2080" w:hanging="360"/>
      </w:pPr>
      <w:rPr>
        <w:rFonts w:ascii="Symbol" w:hAnsi="Symbol" w:hint="default"/>
      </w:rPr>
    </w:lvl>
    <w:lvl w:ilvl="1" w:tplc="0C0C0003" w:tentative="1">
      <w:start w:val="1"/>
      <w:numFmt w:val="bullet"/>
      <w:lvlText w:val="o"/>
      <w:lvlJc w:val="left"/>
      <w:pPr>
        <w:ind w:left="2800" w:hanging="360"/>
      </w:pPr>
      <w:rPr>
        <w:rFonts w:ascii="Courier New" w:hAnsi="Courier New" w:cs="Courier New" w:hint="default"/>
      </w:rPr>
    </w:lvl>
    <w:lvl w:ilvl="2" w:tplc="0C0C0005" w:tentative="1">
      <w:start w:val="1"/>
      <w:numFmt w:val="bullet"/>
      <w:lvlText w:val=""/>
      <w:lvlJc w:val="left"/>
      <w:pPr>
        <w:ind w:left="3520" w:hanging="360"/>
      </w:pPr>
      <w:rPr>
        <w:rFonts w:ascii="Wingdings" w:hAnsi="Wingdings" w:hint="default"/>
      </w:rPr>
    </w:lvl>
    <w:lvl w:ilvl="3" w:tplc="0C0C0001" w:tentative="1">
      <w:start w:val="1"/>
      <w:numFmt w:val="bullet"/>
      <w:lvlText w:val=""/>
      <w:lvlJc w:val="left"/>
      <w:pPr>
        <w:ind w:left="4240" w:hanging="360"/>
      </w:pPr>
      <w:rPr>
        <w:rFonts w:ascii="Symbol" w:hAnsi="Symbol" w:hint="default"/>
      </w:rPr>
    </w:lvl>
    <w:lvl w:ilvl="4" w:tplc="0C0C0003" w:tentative="1">
      <w:start w:val="1"/>
      <w:numFmt w:val="bullet"/>
      <w:lvlText w:val="o"/>
      <w:lvlJc w:val="left"/>
      <w:pPr>
        <w:ind w:left="4960" w:hanging="360"/>
      </w:pPr>
      <w:rPr>
        <w:rFonts w:ascii="Courier New" w:hAnsi="Courier New" w:cs="Courier New" w:hint="default"/>
      </w:rPr>
    </w:lvl>
    <w:lvl w:ilvl="5" w:tplc="0C0C0005" w:tentative="1">
      <w:start w:val="1"/>
      <w:numFmt w:val="bullet"/>
      <w:lvlText w:val=""/>
      <w:lvlJc w:val="left"/>
      <w:pPr>
        <w:ind w:left="5680" w:hanging="360"/>
      </w:pPr>
      <w:rPr>
        <w:rFonts w:ascii="Wingdings" w:hAnsi="Wingdings" w:hint="default"/>
      </w:rPr>
    </w:lvl>
    <w:lvl w:ilvl="6" w:tplc="0C0C0001" w:tentative="1">
      <w:start w:val="1"/>
      <w:numFmt w:val="bullet"/>
      <w:lvlText w:val=""/>
      <w:lvlJc w:val="left"/>
      <w:pPr>
        <w:ind w:left="6400" w:hanging="360"/>
      </w:pPr>
      <w:rPr>
        <w:rFonts w:ascii="Symbol" w:hAnsi="Symbol" w:hint="default"/>
      </w:rPr>
    </w:lvl>
    <w:lvl w:ilvl="7" w:tplc="0C0C0003" w:tentative="1">
      <w:start w:val="1"/>
      <w:numFmt w:val="bullet"/>
      <w:lvlText w:val="o"/>
      <w:lvlJc w:val="left"/>
      <w:pPr>
        <w:ind w:left="7120" w:hanging="360"/>
      </w:pPr>
      <w:rPr>
        <w:rFonts w:ascii="Courier New" w:hAnsi="Courier New" w:cs="Courier New" w:hint="default"/>
      </w:rPr>
    </w:lvl>
    <w:lvl w:ilvl="8" w:tplc="0C0C0005" w:tentative="1">
      <w:start w:val="1"/>
      <w:numFmt w:val="bullet"/>
      <w:lvlText w:val=""/>
      <w:lvlJc w:val="left"/>
      <w:pPr>
        <w:ind w:left="7840" w:hanging="360"/>
      </w:pPr>
      <w:rPr>
        <w:rFonts w:ascii="Wingdings" w:hAnsi="Wingdings" w:hint="default"/>
      </w:rPr>
    </w:lvl>
  </w:abstractNum>
  <w:abstractNum w:abstractNumId="9">
    <w:nsid w:val="449A0EED"/>
    <w:multiLevelType w:val="hybridMultilevel"/>
    <w:tmpl w:val="9148D8CA"/>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0">
    <w:nsid w:val="46101707"/>
    <w:multiLevelType w:val="multilevel"/>
    <w:tmpl w:val="41D03D34"/>
    <w:lvl w:ilvl="0">
      <w:start w:val="3"/>
      <w:numFmt w:val="decimal"/>
      <w:lvlText w:val="%1"/>
      <w:lvlJc w:val="left"/>
      <w:pPr>
        <w:ind w:left="360" w:hanging="36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11">
    <w:nsid w:val="485D4F25"/>
    <w:multiLevelType w:val="hybridMultilevel"/>
    <w:tmpl w:val="006EFB84"/>
    <w:lvl w:ilvl="0" w:tplc="0C0C000F">
      <w:start w:val="1"/>
      <w:numFmt w:val="decimal"/>
      <w:lvlText w:val="%1."/>
      <w:lvlJc w:val="left"/>
      <w:pPr>
        <w:ind w:left="927" w:hanging="360"/>
      </w:pPr>
    </w:lvl>
    <w:lvl w:ilvl="1" w:tplc="0C0C0019" w:tentative="1">
      <w:start w:val="1"/>
      <w:numFmt w:val="lowerLetter"/>
      <w:lvlText w:val="%2."/>
      <w:lvlJc w:val="left"/>
      <w:pPr>
        <w:ind w:left="1647" w:hanging="360"/>
      </w:pPr>
    </w:lvl>
    <w:lvl w:ilvl="2" w:tplc="0C0C001B" w:tentative="1">
      <w:start w:val="1"/>
      <w:numFmt w:val="lowerRoman"/>
      <w:lvlText w:val="%3."/>
      <w:lvlJc w:val="right"/>
      <w:pPr>
        <w:ind w:left="2367" w:hanging="180"/>
      </w:pPr>
    </w:lvl>
    <w:lvl w:ilvl="3" w:tplc="0C0C000F" w:tentative="1">
      <w:start w:val="1"/>
      <w:numFmt w:val="decimal"/>
      <w:lvlText w:val="%4."/>
      <w:lvlJc w:val="left"/>
      <w:pPr>
        <w:ind w:left="3087" w:hanging="360"/>
      </w:pPr>
    </w:lvl>
    <w:lvl w:ilvl="4" w:tplc="0C0C0019" w:tentative="1">
      <w:start w:val="1"/>
      <w:numFmt w:val="lowerLetter"/>
      <w:lvlText w:val="%5."/>
      <w:lvlJc w:val="left"/>
      <w:pPr>
        <w:ind w:left="3807" w:hanging="360"/>
      </w:pPr>
    </w:lvl>
    <w:lvl w:ilvl="5" w:tplc="0C0C001B" w:tentative="1">
      <w:start w:val="1"/>
      <w:numFmt w:val="lowerRoman"/>
      <w:lvlText w:val="%6."/>
      <w:lvlJc w:val="right"/>
      <w:pPr>
        <w:ind w:left="4527" w:hanging="180"/>
      </w:pPr>
    </w:lvl>
    <w:lvl w:ilvl="6" w:tplc="0C0C000F" w:tentative="1">
      <w:start w:val="1"/>
      <w:numFmt w:val="decimal"/>
      <w:lvlText w:val="%7."/>
      <w:lvlJc w:val="left"/>
      <w:pPr>
        <w:ind w:left="5247" w:hanging="360"/>
      </w:pPr>
    </w:lvl>
    <w:lvl w:ilvl="7" w:tplc="0C0C0019" w:tentative="1">
      <w:start w:val="1"/>
      <w:numFmt w:val="lowerLetter"/>
      <w:lvlText w:val="%8."/>
      <w:lvlJc w:val="left"/>
      <w:pPr>
        <w:ind w:left="5967" w:hanging="360"/>
      </w:pPr>
    </w:lvl>
    <w:lvl w:ilvl="8" w:tplc="0C0C001B" w:tentative="1">
      <w:start w:val="1"/>
      <w:numFmt w:val="lowerRoman"/>
      <w:lvlText w:val="%9."/>
      <w:lvlJc w:val="right"/>
      <w:pPr>
        <w:ind w:left="6687" w:hanging="180"/>
      </w:pPr>
    </w:lvl>
  </w:abstractNum>
  <w:abstractNum w:abstractNumId="12">
    <w:nsid w:val="4A6A1107"/>
    <w:multiLevelType w:val="hybridMultilevel"/>
    <w:tmpl w:val="A2A03B28"/>
    <w:lvl w:ilvl="0" w:tplc="0C0C000F">
      <w:start w:val="1"/>
      <w:numFmt w:val="decimal"/>
      <w:lvlText w:val="%1."/>
      <w:lvlJc w:val="left"/>
      <w:pPr>
        <w:ind w:left="1080" w:hanging="72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nsid w:val="53F17CA1"/>
    <w:multiLevelType w:val="hybridMultilevel"/>
    <w:tmpl w:val="5080AFFC"/>
    <w:lvl w:ilvl="0" w:tplc="0C0C000F">
      <w:start w:val="1"/>
      <w:numFmt w:val="decimal"/>
      <w:lvlText w:val="%1."/>
      <w:lvlJc w:val="left"/>
      <w:pPr>
        <w:ind w:left="1800" w:hanging="360"/>
      </w:pPr>
    </w:lvl>
    <w:lvl w:ilvl="1" w:tplc="0C0C0019">
      <w:start w:val="1"/>
      <w:numFmt w:val="lowerLetter"/>
      <w:lvlText w:val="%2."/>
      <w:lvlJc w:val="left"/>
      <w:pPr>
        <w:ind w:left="2520" w:hanging="360"/>
      </w:pPr>
    </w:lvl>
    <w:lvl w:ilvl="2" w:tplc="0C0C001B" w:tentative="1">
      <w:start w:val="1"/>
      <w:numFmt w:val="lowerRoman"/>
      <w:lvlText w:val="%3."/>
      <w:lvlJc w:val="right"/>
      <w:pPr>
        <w:ind w:left="3240" w:hanging="180"/>
      </w:pPr>
    </w:lvl>
    <w:lvl w:ilvl="3" w:tplc="0C0C000F" w:tentative="1">
      <w:start w:val="1"/>
      <w:numFmt w:val="decimal"/>
      <w:lvlText w:val="%4."/>
      <w:lvlJc w:val="left"/>
      <w:pPr>
        <w:ind w:left="3960" w:hanging="360"/>
      </w:pPr>
    </w:lvl>
    <w:lvl w:ilvl="4" w:tplc="0C0C0019" w:tentative="1">
      <w:start w:val="1"/>
      <w:numFmt w:val="lowerLetter"/>
      <w:lvlText w:val="%5."/>
      <w:lvlJc w:val="left"/>
      <w:pPr>
        <w:ind w:left="4680" w:hanging="360"/>
      </w:pPr>
    </w:lvl>
    <w:lvl w:ilvl="5" w:tplc="0C0C001B" w:tentative="1">
      <w:start w:val="1"/>
      <w:numFmt w:val="lowerRoman"/>
      <w:lvlText w:val="%6."/>
      <w:lvlJc w:val="right"/>
      <w:pPr>
        <w:ind w:left="5400" w:hanging="180"/>
      </w:pPr>
    </w:lvl>
    <w:lvl w:ilvl="6" w:tplc="0C0C000F" w:tentative="1">
      <w:start w:val="1"/>
      <w:numFmt w:val="decimal"/>
      <w:lvlText w:val="%7."/>
      <w:lvlJc w:val="left"/>
      <w:pPr>
        <w:ind w:left="6120" w:hanging="360"/>
      </w:pPr>
    </w:lvl>
    <w:lvl w:ilvl="7" w:tplc="0C0C0019" w:tentative="1">
      <w:start w:val="1"/>
      <w:numFmt w:val="lowerLetter"/>
      <w:lvlText w:val="%8."/>
      <w:lvlJc w:val="left"/>
      <w:pPr>
        <w:ind w:left="6840" w:hanging="360"/>
      </w:pPr>
    </w:lvl>
    <w:lvl w:ilvl="8" w:tplc="0C0C001B" w:tentative="1">
      <w:start w:val="1"/>
      <w:numFmt w:val="lowerRoman"/>
      <w:lvlText w:val="%9."/>
      <w:lvlJc w:val="right"/>
      <w:pPr>
        <w:ind w:left="7560" w:hanging="180"/>
      </w:pPr>
    </w:lvl>
  </w:abstractNum>
  <w:abstractNum w:abstractNumId="14">
    <w:nsid w:val="592106C7"/>
    <w:multiLevelType w:val="hybridMultilevel"/>
    <w:tmpl w:val="4F0E4B5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5">
    <w:nsid w:val="5C335208"/>
    <w:multiLevelType w:val="hybridMultilevel"/>
    <w:tmpl w:val="8A14BB9C"/>
    <w:lvl w:ilvl="0" w:tplc="EB18859C">
      <w:numFmt w:val="bullet"/>
      <w:lvlText w:val="-"/>
      <w:lvlJc w:val="left"/>
      <w:pPr>
        <w:ind w:left="720" w:hanging="360"/>
      </w:pPr>
      <w:rPr>
        <w:rFonts w:ascii="Arial" w:eastAsiaTheme="majorEastAsia"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nsid w:val="71B03842"/>
    <w:multiLevelType w:val="hybridMultilevel"/>
    <w:tmpl w:val="370E7ABC"/>
    <w:lvl w:ilvl="0" w:tplc="0C0C0001">
      <w:start w:val="1"/>
      <w:numFmt w:val="bullet"/>
      <w:lvlText w:val=""/>
      <w:lvlJc w:val="left"/>
      <w:pPr>
        <w:ind w:left="1080" w:hanging="360"/>
      </w:pPr>
      <w:rPr>
        <w:rFonts w:ascii="Symbol" w:hAnsi="Symbol" w:hint="default"/>
      </w:rPr>
    </w:lvl>
    <w:lvl w:ilvl="1" w:tplc="0C0C0003">
      <w:start w:val="1"/>
      <w:numFmt w:val="bullet"/>
      <w:lvlText w:val="o"/>
      <w:lvlJc w:val="left"/>
      <w:pPr>
        <w:ind w:left="1876" w:hanging="360"/>
      </w:pPr>
      <w:rPr>
        <w:rFonts w:ascii="Courier New" w:hAnsi="Courier New" w:cs="Courier New" w:hint="default"/>
      </w:rPr>
    </w:lvl>
    <w:lvl w:ilvl="2" w:tplc="0C0C0005" w:tentative="1">
      <w:start w:val="1"/>
      <w:numFmt w:val="bullet"/>
      <w:lvlText w:val=""/>
      <w:lvlJc w:val="left"/>
      <w:pPr>
        <w:ind w:left="2596" w:hanging="360"/>
      </w:pPr>
      <w:rPr>
        <w:rFonts w:ascii="Wingdings" w:hAnsi="Wingdings" w:hint="default"/>
      </w:rPr>
    </w:lvl>
    <w:lvl w:ilvl="3" w:tplc="0C0C0001" w:tentative="1">
      <w:start w:val="1"/>
      <w:numFmt w:val="bullet"/>
      <w:lvlText w:val=""/>
      <w:lvlJc w:val="left"/>
      <w:pPr>
        <w:ind w:left="3316" w:hanging="360"/>
      </w:pPr>
      <w:rPr>
        <w:rFonts w:ascii="Symbol" w:hAnsi="Symbol" w:hint="default"/>
      </w:rPr>
    </w:lvl>
    <w:lvl w:ilvl="4" w:tplc="0C0C0003" w:tentative="1">
      <w:start w:val="1"/>
      <w:numFmt w:val="bullet"/>
      <w:lvlText w:val="o"/>
      <w:lvlJc w:val="left"/>
      <w:pPr>
        <w:ind w:left="4036" w:hanging="360"/>
      </w:pPr>
      <w:rPr>
        <w:rFonts w:ascii="Courier New" w:hAnsi="Courier New" w:cs="Courier New" w:hint="default"/>
      </w:rPr>
    </w:lvl>
    <w:lvl w:ilvl="5" w:tplc="0C0C0005" w:tentative="1">
      <w:start w:val="1"/>
      <w:numFmt w:val="bullet"/>
      <w:lvlText w:val=""/>
      <w:lvlJc w:val="left"/>
      <w:pPr>
        <w:ind w:left="4756" w:hanging="360"/>
      </w:pPr>
      <w:rPr>
        <w:rFonts w:ascii="Wingdings" w:hAnsi="Wingdings" w:hint="default"/>
      </w:rPr>
    </w:lvl>
    <w:lvl w:ilvl="6" w:tplc="0C0C0001" w:tentative="1">
      <w:start w:val="1"/>
      <w:numFmt w:val="bullet"/>
      <w:lvlText w:val=""/>
      <w:lvlJc w:val="left"/>
      <w:pPr>
        <w:ind w:left="5476" w:hanging="360"/>
      </w:pPr>
      <w:rPr>
        <w:rFonts w:ascii="Symbol" w:hAnsi="Symbol" w:hint="default"/>
      </w:rPr>
    </w:lvl>
    <w:lvl w:ilvl="7" w:tplc="0C0C0003" w:tentative="1">
      <w:start w:val="1"/>
      <w:numFmt w:val="bullet"/>
      <w:lvlText w:val="o"/>
      <w:lvlJc w:val="left"/>
      <w:pPr>
        <w:ind w:left="6196" w:hanging="360"/>
      </w:pPr>
      <w:rPr>
        <w:rFonts w:ascii="Courier New" w:hAnsi="Courier New" w:cs="Courier New" w:hint="default"/>
      </w:rPr>
    </w:lvl>
    <w:lvl w:ilvl="8" w:tplc="0C0C0005" w:tentative="1">
      <w:start w:val="1"/>
      <w:numFmt w:val="bullet"/>
      <w:lvlText w:val=""/>
      <w:lvlJc w:val="left"/>
      <w:pPr>
        <w:ind w:left="6916" w:hanging="360"/>
      </w:pPr>
      <w:rPr>
        <w:rFonts w:ascii="Wingdings" w:hAnsi="Wingdings" w:hint="default"/>
      </w:rPr>
    </w:lvl>
  </w:abstractNum>
  <w:num w:numId="1">
    <w:abstractNumId w:val="13"/>
  </w:num>
  <w:num w:numId="2">
    <w:abstractNumId w:val="11"/>
  </w:num>
  <w:num w:numId="3">
    <w:abstractNumId w:val="16"/>
  </w:num>
  <w:num w:numId="4">
    <w:abstractNumId w:val="12"/>
  </w:num>
  <w:num w:numId="5">
    <w:abstractNumId w:val="10"/>
  </w:num>
  <w:num w:numId="6">
    <w:abstractNumId w:val="4"/>
  </w:num>
  <w:num w:numId="7">
    <w:abstractNumId w:val="2"/>
  </w:num>
  <w:num w:numId="8">
    <w:abstractNumId w:val="1"/>
  </w:num>
  <w:num w:numId="9">
    <w:abstractNumId w:val="3"/>
  </w:num>
  <w:num w:numId="10">
    <w:abstractNumId w:val="15"/>
  </w:num>
  <w:num w:numId="11">
    <w:abstractNumId w:val="7"/>
  </w:num>
  <w:num w:numId="12">
    <w:abstractNumId w:val="6"/>
  </w:num>
  <w:num w:numId="13">
    <w:abstractNumId w:val="9"/>
  </w:num>
  <w:num w:numId="14">
    <w:abstractNumId w:val="14"/>
  </w:num>
  <w:num w:numId="15">
    <w:abstractNumId w:val="5"/>
  </w:num>
  <w:num w:numId="16">
    <w:abstractNumId w:val="8"/>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rsids>
    <w:rsidRoot w:val="005D19AC"/>
    <w:rsid w:val="000129D4"/>
    <w:rsid w:val="000731A7"/>
    <w:rsid w:val="000C65B4"/>
    <w:rsid w:val="000F2397"/>
    <w:rsid w:val="0010760B"/>
    <w:rsid w:val="00154CBF"/>
    <w:rsid w:val="001648FB"/>
    <w:rsid w:val="0023725C"/>
    <w:rsid w:val="002A7C66"/>
    <w:rsid w:val="002F2301"/>
    <w:rsid w:val="00372B20"/>
    <w:rsid w:val="004B37BA"/>
    <w:rsid w:val="00502A13"/>
    <w:rsid w:val="00507E22"/>
    <w:rsid w:val="005146A6"/>
    <w:rsid w:val="005333BE"/>
    <w:rsid w:val="00554601"/>
    <w:rsid w:val="00592B71"/>
    <w:rsid w:val="00595C04"/>
    <w:rsid w:val="005D19AC"/>
    <w:rsid w:val="005E3A29"/>
    <w:rsid w:val="006550CB"/>
    <w:rsid w:val="006936B3"/>
    <w:rsid w:val="006B5D81"/>
    <w:rsid w:val="006C5E0D"/>
    <w:rsid w:val="00733F32"/>
    <w:rsid w:val="007A438D"/>
    <w:rsid w:val="007D2EEB"/>
    <w:rsid w:val="007F37C4"/>
    <w:rsid w:val="00831ACA"/>
    <w:rsid w:val="008511D4"/>
    <w:rsid w:val="008F7FB6"/>
    <w:rsid w:val="00925804"/>
    <w:rsid w:val="00927AEF"/>
    <w:rsid w:val="00964FBC"/>
    <w:rsid w:val="00972A23"/>
    <w:rsid w:val="00A145C0"/>
    <w:rsid w:val="00A2614B"/>
    <w:rsid w:val="00A57DFC"/>
    <w:rsid w:val="00A725F8"/>
    <w:rsid w:val="00A75D70"/>
    <w:rsid w:val="00AB69A4"/>
    <w:rsid w:val="00AD5729"/>
    <w:rsid w:val="00B20790"/>
    <w:rsid w:val="00B31CF6"/>
    <w:rsid w:val="00B50381"/>
    <w:rsid w:val="00B72DE8"/>
    <w:rsid w:val="00B95891"/>
    <w:rsid w:val="00BF115A"/>
    <w:rsid w:val="00C0125C"/>
    <w:rsid w:val="00C06755"/>
    <w:rsid w:val="00C44F38"/>
    <w:rsid w:val="00C83659"/>
    <w:rsid w:val="00CD00E8"/>
    <w:rsid w:val="00CF077A"/>
    <w:rsid w:val="00D65BAD"/>
    <w:rsid w:val="00DF4A82"/>
    <w:rsid w:val="00DF7001"/>
    <w:rsid w:val="00E16F20"/>
    <w:rsid w:val="00E305C2"/>
    <w:rsid w:val="00E44102"/>
    <w:rsid w:val="00E462E9"/>
    <w:rsid w:val="00E56E7B"/>
    <w:rsid w:val="00E64A1F"/>
    <w:rsid w:val="00ED10A7"/>
    <w:rsid w:val="00F56514"/>
    <w:rsid w:val="00FA1AB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1A7"/>
  </w:style>
  <w:style w:type="paragraph" w:styleId="Titre1">
    <w:name w:val="heading 1"/>
    <w:basedOn w:val="Normal"/>
    <w:next w:val="Normal"/>
    <w:link w:val="Titre1Car"/>
    <w:uiPriority w:val="9"/>
    <w:qFormat/>
    <w:rsid w:val="00B20790"/>
    <w:pPr>
      <w:pBdr>
        <w:bottom w:val="thinThickSmallGap" w:sz="12" w:space="1" w:color="943634" w:themeColor="accent2" w:themeShade="BF"/>
      </w:pBdr>
      <w:spacing w:before="400" w:line="252" w:lineRule="auto"/>
      <w:jc w:val="center"/>
      <w:outlineLvl w:val="0"/>
    </w:pPr>
    <w:rPr>
      <w:rFonts w:asciiTheme="majorHAnsi" w:eastAsiaTheme="majorEastAsia" w:hAnsiTheme="majorHAnsi" w:cstheme="majorBidi"/>
      <w:caps/>
      <w:color w:val="632423" w:themeColor="accent2" w:themeShade="80"/>
      <w:spacing w:val="20"/>
      <w:sz w:val="28"/>
      <w:szCs w:val="28"/>
      <w:lang w:val="fr-CA"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067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C83659"/>
    <w:pPr>
      <w:ind w:left="720"/>
      <w:contextualSpacing/>
    </w:pPr>
    <w:rPr>
      <w:lang w:val="fr-CA"/>
    </w:rPr>
  </w:style>
  <w:style w:type="character" w:customStyle="1" w:styleId="Titre1Car">
    <w:name w:val="Titre 1 Car"/>
    <w:basedOn w:val="Policepardfaut"/>
    <w:link w:val="Titre1"/>
    <w:uiPriority w:val="9"/>
    <w:rsid w:val="00B20790"/>
    <w:rPr>
      <w:rFonts w:asciiTheme="majorHAnsi" w:eastAsiaTheme="majorEastAsia" w:hAnsiTheme="majorHAnsi" w:cstheme="majorBidi"/>
      <w:caps/>
      <w:color w:val="632423" w:themeColor="accent2" w:themeShade="80"/>
      <w:spacing w:val="20"/>
      <w:sz w:val="28"/>
      <w:szCs w:val="28"/>
      <w:lang w:val="fr-CA" w:eastAsia="fr-CA"/>
    </w:rPr>
  </w:style>
  <w:style w:type="paragraph" w:styleId="Titre">
    <w:name w:val="Title"/>
    <w:basedOn w:val="Normal"/>
    <w:next w:val="Normal"/>
    <w:link w:val="TitreCar"/>
    <w:uiPriority w:val="10"/>
    <w:qFormat/>
    <w:rsid w:val="00B20790"/>
    <w:pPr>
      <w:pBdr>
        <w:top w:val="dotted" w:sz="2" w:space="1" w:color="632423" w:themeColor="accent2" w:themeShade="80"/>
        <w:bottom w:val="dotted" w:sz="2" w:space="6" w:color="632423" w:themeColor="accent2" w:themeShade="80"/>
      </w:pBdr>
      <w:spacing w:before="500" w:after="300" w:line="240" w:lineRule="auto"/>
      <w:jc w:val="center"/>
    </w:pPr>
    <w:rPr>
      <w:rFonts w:asciiTheme="majorHAnsi" w:eastAsiaTheme="majorEastAsia" w:hAnsiTheme="majorHAnsi" w:cstheme="majorBidi"/>
      <w:caps/>
      <w:color w:val="632423" w:themeColor="accent2" w:themeShade="80"/>
      <w:spacing w:val="50"/>
      <w:sz w:val="44"/>
      <w:szCs w:val="44"/>
      <w:lang w:val="fr-CA" w:eastAsia="fr-CA"/>
    </w:rPr>
  </w:style>
  <w:style w:type="character" w:customStyle="1" w:styleId="TitreCar">
    <w:name w:val="Titre Car"/>
    <w:basedOn w:val="Policepardfaut"/>
    <w:link w:val="Titre"/>
    <w:uiPriority w:val="10"/>
    <w:rsid w:val="00B20790"/>
    <w:rPr>
      <w:rFonts w:asciiTheme="majorHAnsi" w:eastAsiaTheme="majorEastAsia" w:hAnsiTheme="majorHAnsi" w:cstheme="majorBidi"/>
      <w:caps/>
      <w:color w:val="632423" w:themeColor="accent2" w:themeShade="80"/>
      <w:spacing w:val="50"/>
      <w:sz w:val="44"/>
      <w:szCs w:val="44"/>
      <w:lang w:val="fr-CA" w:eastAsia="fr-CA"/>
    </w:rPr>
  </w:style>
  <w:style w:type="paragraph" w:styleId="Sansinterligne">
    <w:name w:val="No Spacing"/>
    <w:basedOn w:val="Normal"/>
    <w:link w:val="SansinterligneCar"/>
    <w:uiPriority w:val="1"/>
    <w:qFormat/>
    <w:rsid w:val="00B20790"/>
    <w:pPr>
      <w:spacing w:after="0" w:line="240" w:lineRule="auto"/>
    </w:pPr>
    <w:rPr>
      <w:rFonts w:asciiTheme="majorHAnsi" w:eastAsiaTheme="majorEastAsia" w:hAnsiTheme="majorHAnsi" w:cstheme="majorBidi"/>
      <w:lang w:val="fr-CA" w:eastAsia="fr-CA"/>
    </w:rPr>
  </w:style>
  <w:style w:type="character" w:customStyle="1" w:styleId="SansinterligneCar">
    <w:name w:val="Sans interligne Car"/>
    <w:basedOn w:val="Policepardfaut"/>
    <w:link w:val="Sansinterligne"/>
    <w:uiPriority w:val="1"/>
    <w:rsid w:val="00B20790"/>
    <w:rPr>
      <w:rFonts w:asciiTheme="majorHAnsi" w:eastAsiaTheme="majorEastAsia" w:hAnsiTheme="majorHAnsi" w:cstheme="majorBidi"/>
      <w:lang w:val="fr-CA" w:eastAsia="fr-CA"/>
    </w:rPr>
  </w:style>
  <w:style w:type="character" w:styleId="Lienhypertexte">
    <w:name w:val="Hyperlink"/>
    <w:basedOn w:val="Policepardfaut"/>
    <w:uiPriority w:val="99"/>
    <w:unhideWhenUsed/>
    <w:rsid w:val="00B20790"/>
    <w:rPr>
      <w:color w:val="0000FF"/>
      <w:u w:val="single"/>
    </w:rPr>
  </w:style>
  <w:style w:type="character" w:customStyle="1" w:styleId="apple-converted-space">
    <w:name w:val="apple-converted-space"/>
    <w:basedOn w:val="Policepardfaut"/>
    <w:rsid w:val="00B20790"/>
  </w:style>
  <w:style w:type="paragraph" w:customStyle="1" w:styleId="Paragraphestandard">
    <w:name w:val="[Paragraphe standard]"/>
    <w:basedOn w:val="Normal"/>
    <w:uiPriority w:val="99"/>
    <w:rsid w:val="00B20790"/>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lang w:eastAsia="fr-FR"/>
    </w:rPr>
  </w:style>
  <w:style w:type="paragraph" w:customStyle="1" w:styleId="Default">
    <w:name w:val="Default"/>
    <w:rsid w:val="005E3A29"/>
    <w:pPr>
      <w:autoSpaceDE w:val="0"/>
      <w:autoSpaceDN w:val="0"/>
      <w:adjustRightInd w:val="0"/>
      <w:spacing w:after="0" w:line="240" w:lineRule="auto"/>
    </w:pPr>
    <w:rPr>
      <w:rFonts w:ascii="Times New Roman" w:hAnsi="Times New Roman" w:cs="Times New Roman"/>
      <w:color w:val="000000"/>
      <w:sz w:val="24"/>
      <w:szCs w:val="24"/>
      <w:lang w:val="fr-CA"/>
    </w:rPr>
  </w:style>
  <w:style w:type="paragraph" w:styleId="Textedebulles">
    <w:name w:val="Balloon Text"/>
    <w:basedOn w:val="Normal"/>
    <w:link w:val="TextedebullesCar"/>
    <w:uiPriority w:val="99"/>
    <w:semiHidden/>
    <w:unhideWhenUsed/>
    <w:rsid w:val="00733F3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33F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arianesud.com/bibliotheque/aa_auteurs/bolle_de_bal_marcel/marcel_bolle_de_bal_de_la_relianc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drpistoriops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cove.me/c6nabt9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20</Pages>
  <Words>6001</Words>
  <Characters>33011</Characters>
  <Application>Microsoft Office Word</Application>
  <DocSecurity>0</DocSecurity>
  <Lines>275</Lines>
  <Paragraphs>77</Paragraphs>
  <ScaleCrop>false</ScaleCrop>
  <HeadingPairs>
    <vt:vector size="2" baseType="variant">
      <vt:variant>
        <vt:lpstr>Titre</vt:lpstr>
      </vt:variant>
      <vt:variant>
        <vt:i4>1</vt:i4>
      </vt:variant>
    </vt:vector>
  </HeadingPairs>
  <TitlesOfParts>
    <vt:vector size="1" baseType="lpstr">
      <vt:lpstr/>
    </vt:vector>
  </TitlesOfParts>
  <Company>Université Laval</Company>
  <LinksUpToDate>false</LinksUpToDate>
  <CharactersWithSpaces>38935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Marc-André Roberge</dc:creator>
  <cp:lastModifiedBy>Marc-André Roberge</cp:lastModifiedBy>
  <cp:revision>3</cp:revision>
  <dcterms:created xsi:type="dcterms:W3CDTF">2017-04-19T21:54:00Z</dcterms:created>
  <dcterms:modified xsi:type="dcterms:W3CDTF">2017-04-19T21:58:00Z</dcterms:modified>
</cp:coreProperties>
</file>